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7F97" w:rsidRPr="00C77704" w:rsidRDefault="001F7F97" w:rsidP="00C77704">
      <w:pPr>
        <w:spacing w:line="560" w:lineRule="exact"/>
        <w:jc w:val="center"/>
        <w:rPr>
          <w:rFonts w:ascii="方正小标宋简体" w:eastAsia="方正小标宋简体"/>
          <w:sz w:val="36"/>
          <w:szCs w:val="36"/>
        </w:rPr>
      </w:pPr>
      <w:r w:rsidRPr="00C77704">
        <w:rPr>
          <w:rFonts w:ascii="方正小标宋简体" w:eastAsia="方正小标宋简体" w:hint="eastAsia"/>
          <w:sz w:val="36"/>
          <w:szCs w:val="36"/>
        </w:rPr>
        <w:t>推进气象科技自立自强 加快建设气象强国</w:t>
      </w:r>
    </w:p>
    <w:p w:rsidR="001F7F97" w:rsidRPr="001F7F97" w:rsidRDefault="001F7F97" w:rsidP="001F7F97">
      <w:pPr>
        <w:jc w:val="center"/>
      </w:pPr>
    </w:p>
    <w:p w:rsidR="001F7F97" w:rsidRPr="00C77704" w:rsidRDefault="001F7F97" w:rsidP="00C77704">
      <w:pPr>
        <w:spacing w:line="560" w:lineRule="exact"/>
        <w:ind w:firstLineChars="200" w:firstLine="420"/>
        <w:rPr>
          <w:rFonts w:ascii="仿宋_GB2312" w:eastAsia="仿宋_GB2312"/>
          <w:sz w:val="32"/>
          <w:szCs w:val="32"/>
        </w:rPr>
      </w:pPr>
      <w:r w:rsidRPr="001F7F97">
        <w:rPr>
          <w:rFonts w:hint="eastAsia"/>
        </w:rPr>
        <w:t xml:space="preserve">　　</w:t>
      </w:r>
      <w:r w:rsidRPr="00C77704">
        <w:rPr>
          <w:rFonts w:ascii="仿宋_GB2312" w:eastAsia="仿宋_GB2312" w:hint="eastAsia"/>
          <w:sz w:val="32"/>
          <w:szCs w:val="32"/>
        </w:rPr>
        <w:t>气象事业是党领导下的科技型基础性社会公益事业。党的十八大以来，中国气象科技发展紧跟国家科技发展步伐和世界气象科技发展前沿，坚持创新优先、人才为本，建立了较为完善的国家气象科技创新体系，由以跟跑为主发展到跟跑和</w:t>
      </w:r>
      <w:proofErr w:type="gramStart"/>
      <w:r w:rsidRPr="00C77704">
        <w:rPr>
          <w:rFonts w:ascii="仿宋_GB2312" w:eastAsia="仿宋_GB2312" w:hint="eastAsia"/>
          <w:sz w:val="32"/>
          <w:szCs w:val="32"/>
        </w:rPr>
        <w:t>并</w:t>
      </w:r>
      <w:proofErr w:type="gramEnd"/>
      <w:r w:rsidRPr="00C77704">
        <w:rPr>
          <w:rFonts w:ascii="仿宋_GB2312" w:eastAsia="仿宋_GB2312" w:hint="eastAsia"/>
          <w:sz w:val="32"/>
          <w:szCs w:val="32"/>
        </w:rPr>
        <w:t>跑并存、部分领域领跑的新阶段，不断提升服务保障国家重大战略实施和全面建成小康社会的能力，并为世界气象科技发展和全球气象治理贡献力量。</w:t>
      </w:r>
    </w:p>
    <w:p w:rsidR="001F7F97" w:rsidRPr="00C77704" w:rsidRDefault="001F7F97" w:rsidP="00C77704">
      <w:pPr>
        <w:spacing w:line="560" w:lineRule="exact"/>
        <w:ind w:firstLineChars="200" w:firstLine="420"/>
        <w:rPr>
          <w:rFonts w:ascii="仿宋_GB2312" w:eastAsia="仿宋_GB2312"/>
          <w:sz w:val="32"/>
          <w:szCs w:val="32"/>
        </w:rPr>
      </w:pPr>
      <w:r w:rsidRPr="001F7F97">
        <w:rPr>
          <w:rFonts w:hint="eastAsia"/>
        </w:rPr>
        <w:t xml:space="preserve">　　</w:t>
      </w:r>
      <w:r w:rsidRPr="00C77704">
        <w:rPr>
          <w:rFonts w:ascii="仿宋_GB2312" w:eastAsia="仿宋_GB2312" w:hint="eastAsia"/>
          <w:sz w:val="32"/>
          <w:szCs w:val="32"/>
        </w:rPr>
        <w:t>我国社会主义现代化建设进入新发展阶段，经济社会发展对气象服务供给提出更高要求。科技创新是引领气象事业高质量发展的第一动力，是做到监测精密、预报精准、服务精细，提高气象服务保障能力的根本途径，是发挥气象防灾</w:t>
      </w:r>
      <w:proofErr w:type="gramStart"/>
      <w:r w:rsidRPr="00C77704">
        <w:rPr>
          <w:rFonts w:ascii="仿宋_GB2312" w:eastAsia="仿宋_GB2312" w:hint="eastAsia"/>
          <w:sz w:val="32"/>
          <w:szCs w:val="32"/>
        </w:rPr>
        <w:t>减灾第</w:t>
      </w:r>
      <w:proofErr w:type="gramEnd"/>
      <w:r w:rsidRPr="00C77704">
        <w:rPr>
          <w:rFonts w:ascii="仿宋_GB2312" w:eastAsia="仿宋_GB2312" w:hint="eastAsia"/>
          <w:sz w:val="32"/>
          <w:szCs w:val="32"/>
        </w:rPr>
        <w:t>一道防线作用的必然要求。深入学习领会、全面贯彻落</w:t>
      </w:r>
      <w:proofErr w:type="gramStart"/>
      <w:r w:rsidRPr="00C77704">
        <w:rPr>
          <w:rFonts w:ascii="仿宋_GB2312" w:eastAsia="仿宋_GB2312" w:hint="eastAsia"/>
          <w:sz w:val="32"/>
          <w:szCs w:val="32"/>
        </w:rPr>
        <w:t>实习近</w:t>
      </w:r>
      <w:proofErr w:type="gramEnd"/>
      <w:r w:rsidRPr="00C77704">
        <w:rPr>
          <w:rFonts w:ascii="仿宋_GB2312" w:eastAsia="仿宋_GB2312" w:hint="eastAsia"/>
          <w:sz w:val="32"/>
          <w:szCs w:val="32"/>
        </w:rPr>
        <w:t>平总书记关于科技创新的重要论述和关于气象工作的重要指示精神，必须牢牢把握加快科技创新的战略举措，坚持把科技创新摆在气象现代化建设全局中的核心位置，强化科技自立自强的战略支撑作用。中国气象局、科学技术部、中国科学院联合印发《中国气象科技发展规划（2021—2035年）》（以下简称《规划》），明确了2021年至2035年气象科技工作的指导思想、发展目标和主要任务，是中长期气象科技发展的基本依据。</w:t>
      </w:r>
    </w:p>
    <w:p w:rsidR="001F7F97" w:rsidRPr="00C77704" w:rsidRDefault="001F7F97" w:rsidP="00C77704">
      <w:pPr>
        <w:spacing w:line="560" w:lineRule="exact"/>
        <w:ind w:firstLineChars="200" w:firstLine="420"/>
        <w:rPr>
          <w:rFonts w:ascii="仿宋_GB2312" w:eastAsia="仿宋_GB2312"/>
          <w:b/>
          <w:sz w:val="32"/>
          <w:szCs w:val="32"/>
        </w:rPr>
      </w:pPr>
      <w:r w:rsidRPr="001F7F97">
        <w:rPr>
          <w:rFonts w:hint="eastAsia"/>
        </w:rPr>
        <w:t xml:space="preserve">　</w:t>
      </w:r>
      <w:r w:rsidRPr="00C77704">
        <w:rPr>
          <w:rFonts w:hint="eastAsia"/>
          <w:b/>
        </w:rPr>
        <w:t xml:space="preserve">　</w:t>
      </w:r>
      <w:r w:rsidRPr="00C77704">
        <w:rPr>
          <w:rFonts w:ascii="仿宋_GB2312" w:eastAsia="仿宋_GB2312" w:hint="eastAsia"/>
          <w:b/>
          <w:sz w:val="32"/>
          <w:szCs w:val="32"/>
        </w:rPr>
        <w:t>布局战略关键性领域，加强气象核心技术攻关</w:t>
      </w:r>
    </w:p>
    <w:p w:rsidR="001F7F97" w:rsidRPr="00C77704" w:rsidRDefault="001F7F97" w:rsidP="00C77704">
      <w:pPr>
        <w:spacing w:line="560" w:lineRule="exact"/>
        <w:ind w:firstLineChars="200" w:firstLine="420"/>
        <w:rPr>
          <w:rFonts w:ascii="仿宋_GB2312" w:eastAsia="仿宋_GB2312"/>
          <w:sz w:val="32"/>
          <w:szCs w:val="32"/>
        </w:rPr>
      </w:pPr>
      <w:r w:rsidRPr="001F7F97">
        <w:rPr>
          <w:rFonts w:hint="eastAsia"/>
        </w:rPr>
        <w:t xml:space="preserve">　　</w:t>
      </w:r>
      <w:r w:rsidRPr="00C77704">
        <w:rPr>
          <w:rFonts w:ascii="仿宋_GB2312" w:eastAsia="仿宋_GB2312" w:hint="eastAsia"/>
          <w:sz w:val="32"/>
          <w:szCs w:val="32"/>
        </w:rPr>
        <w:t>新一轮科技革命和产业变革深入发展，科技创新进入密集活跃期。以大数据、人工智能、物联网+、</w:t>
      </w:r>
      <w:proofErr w:type="gramStart"/>
      <w:r w:rsidRPr="00C77704">
        <w:rPr>
          <w:rFonts w:ascii="仿宋_GB2312" w:eastAsia="仿宋_GB2312" w:hint="eastAsia"/>
          <w:sz w:val="32"/>
          <w:szCs w:val="32"/>
        </w:rPr>
        <w:t>云计算</w:t>
      </w:r>
      <w:proofErr w:type="gramEnd"/>
      <w:r w:rsidRPr="00C77704">
        <w:rPr>
          <w:rFonts w:ascii="仿宋_GB2312" w:eastAsia="仿宋_GB2312" w:hint="eastAsia"/>
          <w:sz w:val="32"/>
          <w:szCs w:val="32"/>
        </w:rPr>
        <w:t>等为</w:t>
      </w:r>
      <w:r w:rsidRPr="00C77704">
        <w:rPr>
          <w:rFonts w:ascii="仿宋_GB2312" w:eastAsia="仿宋_GB2312" w:hint="eastAsia"/>
          <w:sz w:val="32"/>
          <w:szCs w:val="32"/>
        </w:rPr>
        <w:lastRenderedPageBreak/>
        <w:t>代表的新一代信息技术加速突破应用，为气象科技发展提供了更多创新源泉。世界主要气象强国正加快科技创新部署，世界气象组织通过了建立更综合的地球系统方法的战略计划，美国启动了下一代全球预报系统研发，欧洲中期天气预报中心提出到2030年发展无缝隙地球系统模式和创造数字孪生地球的战略目标。加快发展地球系统科学，实现自动化、智能型、无缝隙预报服务已成为世界气象发展的新趋势。</w:t>
      </w:r>
    </w:p>
    <w:p w:rsidR="001F7F97" w:rsidRPr="00C77704" w:rsidRDefault="001F7F97" w:rsidP="00C77704">
      <w:pPr>
        <w:spacing w:line="560" w:lineRule="exact"/>
        <w:ind w:firstLineChars="200" w:firstLine="420"/>
        <w:rPr>
          <w:rFonts w:ascii="仿宋_GB2312" w:eastAsia="仿宋_GB2312"/>
          <w:sz w:val="32"/>
          <w:szCs w:val="32"/>
        </w:rPr>
      </w:pPr>
      <w:r w:rsidRPr="001F7F97">
        <w:rPr>
          <w:rFonts w:hint="eastAsia"/>
        </w:rPr>
        <w:t xml:space="preserve">　　</w:t>
      </w:r>
      <w:r w:rsidRPr="00C77704">
        <w:rPr>
          <w:rFonts w:ascii="仿宋_GB2312" w:eastAsia="仿宋_GB2312" w:hint="eastAsia"/>
          <w:sz w:val="32"/>
          <w:szCs w:val="32"/>
        </w:rPr>
        <w:t>适应新形势新要求，增强主动性和前瞻性，找准突破口，围绕关键核心技术加强集中攻关，《规划》确定了9个重点领域46个优先方向，部署了4项重大气象科技创新工程，着力提升气象服务保障生命安全、生产发展、生活富裕、生态良好的科技支撑能力。</w:t>
      </w:r>
    </w:p>
    <w:p w:rsidR="001F7F97" w:rsidRPr="00C77704" w:rsidRDefault="001F7F97" w:rsidP="00C77704">
      <w:pPr>
        <w:spacing w:line="560" w:lineRule="exact"/>
        <w:ind w:firstLineChars="200" w:firstLine="420"/>
        <w:rPr>
          <w:rFonts w:ascii="仿宋_GB2312" w:eastAsia="仿宋_GB2312"/>
          <w:sz w:val="32"/>
          <w:szCs w:val="32"/>
        </w:rPr>
      </w:pPr>
      <w:r w:rsidRPr="001F7F97">
        <w:rPr>
          <w:rFonts w:hint="eastAsia"/>
        </w:rPr>
        <w:t xml:space="preserve">　　</w:t>
      </w:r>
      <w:r w:rsidRPr="00C77704">
        <w:rPr>
          <w:rFonts w:ascii="仿宋_GB2312" w:eastAsia="仿宋_GB2312" w:hint="eastAsia"/>
          <w:sz w:val="32"/>
          <w:szCs w:val="32"/>
        </w:rPr>
        <w:t>围绕监测精密，着力加强气象观测技术和方法、数据分析技术研发；围绕预报精准，着力开展天气气候机理研究与科学试验，发展地球系统模式、数字化预报技术和方法；围绕服务精细，着力提升气象服务技术、人工影响天气理论和技术、应对气候变化与生态气象保障技术和人工智能气象应用技术。</w:t>
      </w:r>
    </w:p>
    <w:p w:rsidR="001F7F97" w:rsidRPr="00C77704" w:rsidRDefault="001F7F97" w:rsidP="00C77704">
      <w:pPr>
        <w:spacing w:line="560" w:lineRule="exact"/>
        <w:ind w:firstLineChars="200" w:firstLine="420"/>
        <w:rPr>
          <w:rFonts w:ascii="仿宋_GB2312" w:eastAsia="仿宋_GB2312"/>
          <w:sz w:val="32"/>
          <w:szCs w:val="32"/>
        </w:rPr>
      </w:pPr>
      <w:r w:rsidRPr="001F7F97">
        <w:rPr>
          <w:rFonts w:hint="eastAsia"/>
        </w:rPr>
        <w:t xml:space="preserve">　　</w:t>
      </w:r>
      <w:r w:rsidRPr="00C77704">
        <w:rPr>
          <w:rFonts w:ascii="仿宋_GB2312" w:eastAsia="仿宋_GB2312" w:hint="eastAsia"/>
          <w:sz w:val="32"/>
          <w:szCs w:val="32"/>
        </w:rPr>
        <w:t>新时期气象科技发展，要在以大数据、人工智能、互联网+、</w:t>
      </w:r>
      <w:proofErr w:type="gramStart"/>
      <w:r w:rsidRPr="00C77704">
        <w:rPr>
          <w:rFonts w:ascii="仿宋_GB2312" w:eastAsia="仿宋_GB2312" w:hint="eastAsia"/>
          <w:sz w:val="32"/>
          <w:szCs w:val="32"/>
        </w:rPr>
        <w:t>云计算</w:t>
      </w:r>
      <w:proofErr w:type="gramEnd"/>
      <w:r w:rsidRPr="00C77704">
        <w:rPr>
          <w:rFonts w:ascii="仿宋_GB2312" w:eastAsia="仿宋_GB2312" w:hint="eastAsia"/>
          <w:sz w:val="32"/>
          <w:szCs w:val="32"/>
        </w:rPr>
        <w:t>等为代表的新技术体系框架下，按照新业态数据、算力、算法的格局谋划气象科技中长期发展。着眼于地球系统框架下的基础观测数据的获取、完备和积累，实施气象大数据科学工程。着眼于大数据的传输、存储、质量控制和管理，实施国产</w:t>
      </w:r>
      <w:proofErr w:type="gramStart"/>
      <w:r w:rsidRPr="00C77704">
        <w:rPr>
          <w:rFonts w:ascii="仿宋_GB2312" w:eastAsia="仿宋_GB2312" w:hint="eastAsia"/>
          <w:sz w:val="32"/>
          <w:szCs w:val="32"/>
        </w:rPr>
        <w:t>超算技术</w:t>
      </w:r>
      <w:proofErr w:type="gramEnd"/>
      <w:r w:rsidRPr="00C77704">
        <w:rPr>
          <w:rFonts w:ascii="仿宋_GB2312" w:eastAsia="仿宋_GB2312" w:hint="eastAsia"/>
          <w:sz w:val="32"/>
          <w:szCs w:val="32"/>
        </w:rPr>
        <w:t>应用能力提升工程。以改进完</w:t>
      </w:r>
      <w:r w:rsidRPr="00C77704">
        <w:rPr>
          <w:rFonts w:ascii="仿宋_GB2312" w:eastAsia="仿宋_GB2312" w:hint="eastAsia"/>
          <w:sz w:val="32"/>
          <w:szCs w:val="32"/>
        </w:rPr>
        <w:lastRenderedPageBreak/>
        <w:t>善数值模式系统本身为核心，实施地球系统模式工程。围绕数据安全可控，观测装备核心元器件自主可控，实施观测装备国产化工程。</w:t>
      </w:r>
    </w:p>
    <w:p w:rsidR="001F7F97" w:rsidRPr="00C77704" w:rsidRDefault="001F7F97" w:rsidP="00C77704">
      <w:pPr>
        <w:spacing w:line="560" w:lineRule="exact"/>
        <w:ind w:firstLineChars="200" w:firstLine="420"/>
        <w:rPr>
          <w:rFonts w:ascii="仿宋_GB2312" w:eastAsia="仿宋_GB2312"/>
          <w:b/>
          <w:sz w:val="32"/>
          <w:szCs w:val="32"/>
        </w:rPr>
      </w:pPr>
      <w:r w:rsidRPr="001F7F97">
        <w:rPr>
          <w:rFonts w:hint="eastAsia"/>
        </w:rPr>
        <w:t xml:space="preserve">　</w:t>
      </w:r>
      <w:r w:rsidRPr="00C77704">
        <w:rPr>
          <w:rFonts w:hint="eastAsia"/>
          <w:b/>
        </w:rPr>
        <w:t xml:space="preserve">　</w:t>
      </w:r>
      <w:r w:rsidRPr="00C77704">
        <w:rPr>
          <w:rFonts w:ascii="仿宋_GB2312" w:eastAsia="仿宋_GB2312" w:hint="eastAsia"/>
          <w:b/>
          <w:sz w:val="32"/>
          <w:szCs w:val="32"/>
        </w:rPr>
        <w:t>加强气象科技创新体系建设，提高创新驱动整体效能</w:t>
      </w:r>
    </w:p>
    <w:p w:rsidR="001F7F97" w:rsidRPr="00C77704" w:rsidRDefault="001F7F97" w:rsidP="00C77704">
      <w:pPr>
        <w:spacing w:line="560" w:lineRule="exact"/>
        <w:ind w:firstLineChars="200" w:firstLine="420"/>
        <w:rPr>
          <w:rFonts w:ascii="仿宋_GB2312" w:eastAsia="仿宋_GB2312"/>
          <w:sz w:val="32"/>
          <w:szCs w:val="32"/>
        </w:rPr>
      </w:pPr>
      <w:r w:rsidRPr="001F7F97">
        <w:rPr>
          <w:rFonts w:hint="eastAsia"/>
        </w:rPr>
        <w:t xml:space="preserve">　　</w:t>
      </w:r>
      <w:r w:rsidRPr="00C77704">
        <w:rPr>
          <w:rFonts w:ascii="仿宋_GB2312" w:eastAsia="仿宋_GB2312" w:hint="eastAsia"/>
          <w:sz w:val="32"/>
          <w:szCs w:val="32"/>
        </w:rPr>
        <w:t>以习近平同志为核心的党中央把科技自立自强作为国家发展的战略支撑，强调要完善国家创新体系。当今科技创新，不仅是关键技术的较量，更是创新体系的比拼。面对新阶段新任务新要求，我国气象科技创新体系整体效率需要提高。必须以面向世界科技前沿、面向经济主战场、面向国家重大需求、面向人民生命健康为战略方向，以气象科技自立自强为气象高质量发展的战略支撑，大力推进高效能的国家气象科技创新体系建设，深化气象科技创新体制改革，强化科技创新机制和科研业务融合机制，提高气象科技创新体系整体效能。</w:t>
      </w:r>
    </w:p>
    <w:p w:rsidR="001F7F97" w:rsidRPr="00C77704" w:rsidRDefault="001F7F97" w:rsidP="00C77704">
      <w:pPr>
        <w:spacing w:line="560" w:lineRule="exact"/>
        <w:ind w:firstLineChars="200" w:firstLine="420"/>
        <w:rPr>
          <w:rFonts w:ascii="仿宋_GB2312" w:eastAsia="仿宋_GB2312"/>
          <w:sz w:val="32"/>
          <w:szCs w:val="32"/>
        </w:rPr>
      </w:pPr>
      <w:r w:rsidRPr="001F7F97">
        <w:rPr>
          <w:rFonts w:hint="eastAsia"/>
        </w:rPr>
        <w:t xml:space="preserve">　　</w:t>
      </w:r>
      <w:r w:rsidRPr="00C77704">
        <w:rPr>
          <w:rFonts w:ascii="仿宋_GB2312" w:eastAsia="仿宋_GB2312" w:hint="eastAsia"/>
          <w:sz w:val="32"/>
          <w:szCs w:val="32"/>
        </w:rPr>
        <w:t>《规划》以落实国家科技体制机制改革举措为目标，推动科技创新和体制机制创新“双轮驱动”。围绕完善气象科技创新体系建设，强化系统观念、改革思维、开放意识、协同理念，提出了7个方面的重点任务。一是坚持人才引领发展的战略地位，加快建设气象战略人才力量。二是优化气象科技创新主体布局，加强各创新主体间的协作。三是强化产学研用结合，构建关键核心技术攻关新型举国体制。四是加强科技基础支撑平台建设，提升科学试验能力和气象信息支撑。五是构建促进科技成果转化的评价体系，促进气象科技成果转化应用。六是积极参与全球气象科学治理，打造气</w:t>
      </w:r>
      <w:r w:rsidRPr="00C77704">
        <w:rPr>
          <w:rFonts w:ascii="仿宋_GB2312" w:eastAsia="仿宋_GB2312" w:hint="eastAsia"/>
          <w:sz w:val="32"/>
          <w:szCs w:val="32"/>
        </w:rPr>
        <w:lastRenderedPageBreak/>
        <w:t>象装备、气象学科、气象科技平台等国际品牌。七是加强气象科学普及和创新文化建设，实现气象科技创新与科学普及“一体两翼”协同融合发展。</w:t>
      </w:r>
    </w:p>
    <w:p w:rsidR="001F7F97" w:rsidRPr="00C77704" w:rsidRDefault="001F7F97" w:rsidP="00C77704">
      <w:pPr>
        <w:spacing w:line="560" w:lineRule="exact"/>
        <w:ind w:firstLineChars="200" w:firstLine="420"/>
        <w:rPr>
          <w:rFonts w:ascii="仿宋_GB2312" w:eastAsia="仿宋_GB2312"/>
          <w:b/>
          <w:sz w:val="32"/>
          <w:szCs w:val="32"/>
        </w:rPr>
      </w:pPr>
      <w:r w:rsidRPr="001F7F97">
        <w:rPr>
          <w:rFonts w:hint="eastAsia"/>
        </w:rPr>
        <w:t xml:space="preserve">　　</w:t>
      </w:r>
      <w:bookmarkStart w:id="0" w:name="_GoBack"/>
      <w:r w:rsidRPr="00C77704">
        <w:rPr>
          <w:rFonts w:ascii="仿宋_GB2312" w:eastAsia="仿宋_GB2312" w:hint="eastAsia"/>
          <w:b/>
          <w:sz w:val="32"/>
          <w:szCs w:val="32"/>
        </w:rPr>
        <w:t>推进气象高质量发展，绘就气象强国宏伟蓝图</w:t>
      </w:r>
    </w:p>
    <w:bookmarkEnd w:id="0"/>
    <w:p w:rsidR="001F7F97" w:rsidRPr="00C77704" w:rsidRDefault="001F7F97" w:rsidP="00C77704">
      <w:pPr>
        <w:spacing w:line="560" w:lineRule="exact"/>
        <w:ind w:firstLineChars="200" w:firstLine="420"/>
        <w:rPr>
          <w:rFonts w:ascii="仿宋_GB2312" w:eastAsia="仿宋_GB2312"/>
          <w:sz w:val="32"/>
          <w:szCs w:val="32"/>
        </w:rPr>
      </w:pPr>
      <w:r w:rsidRPr="001F7F97">
        <w:rPr>
          <w:rFonts w:hint="eastAsia"/>
        </w:rPr>
        <w:t xml:space="preserve">　　</w:t>
      </w:r>
      <w:r w:rsidRPr="00C77704">
        <w:rPr>
          <w:rFonts w:ascii="仿宋_GB2312" w:eastAsia="仿宋_GB2312" w:hint="eastAsia"/>
          <w:sz w:val="32"/>
          <w:szCs w:val="32"/>
        </w:rPr>
        <w:t>《规划》坚持立足当前和着眼长远相统一，描绘了至2035年我国气象科学发展的宏伟蓝图，归根结底靠实干、靠落实。气象部门将坚持全面加强党对气象科技创新的领导，加大政策支持力度，分类开展探索性、创新性改革举措的试点示范，以重大改革举措激励创新、促进发展，完善绩效管理，提升资源配置效率。</w:t>
      </w:r>
    </w:p>
    <w:p w:rsidR="001F7F97" w:rsidRPr="00C77704" w:rsidRDefault="001F7F97" w:rsidP="00C77704">
      <w:pPr>
        <w:spacing w:line="560" w:lineRule="exact"/>
        <w:ind w:firstLineChars="200" w:firstLine="420"/>
        <w:rPr>
          <w:rFonts w:ascii="仿宋_GB2312" w:eastAsia="仿宋_GB2312"/>
          <w:sz w:val="32"/>
          <w:szCs w:val="32"/>
        </w:rPr>
      </w:pPr>
      <w:r w:rsidRPr="001F7F97">
        <w:rPr>
          <w:rFonts w:hint="eastAsia"/>
        </w:rPr>
        <w:t xml:space="preserve">　　</w:t>
      </w:r>
      <w:r w:rsidRPr="00C77704">
        <w:rPr>
          <w:rFonts w:ascii="仿宋_GB2312" w:eastAsia="仿宋_GB2312" w:hint="eastAsia"/>
          <w:sz w:val="32"/>
          <w:szCs w:val="32"/>
        </w:rPr>
        <w:t>2022年将召开党的二十大，是我国踏上全面建设社会主义现代化国家、向第二个百年奋斗目标进军新征程的重要一年，也是气象事业高质量发展的关键之年。气象工作者将持续发力，面向国家重大战略、面向人民生产生活、面向世界科技前沿，坚持适度超前推进气象现代化建设，坚持创新驱动发展，奋力建设科技领先、监测精密、预报精准、服务精细、人民满意、综合实力世界一流的气象强国。</w:t>
      </w:r>
    </w:p>
    <w:p w:rsidR="00CF30C7" w:rsidRPr="00C77704" w:rsidRDefault="00CF30C7" w:rsidP="00C77704">
      <w:pPr>
        <w:spacing w:line="560" w:lineRule="exact"/>
        <w:ind w:firstLineChars="200" w:firstLine="640"/>
        <w:rPr>
          <w:rFonts w:ascii="仿宋_GB2312" w:eastAsia="仿宋_GB2312"/>
          <w:sz w:val="32"/>
          <w:szCs w:val="32"/>
        </w:rPr>
      </w:pPr>
    </w:p>
    <w:sectPr w:rsidR="00CF30C7" w:rsidRPr="00C777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7178" w:rsidRDefault="00477178" w:rsidP="00C77704">
      <w:r>
        <w:separator/>
      </w:r>
    </w:p>
  </w:endnote>
  <w:endnote w:type="continuationSeparator" w:id="0">
    <w:p w:rsidR="00477178" w:rsidRDefault="00477178" w:rsidP="00C77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7178" w:rsidRDefault="00477178" w:rsidP="00C77704">
      <w:r>
        <w:separator/>
      </w:r>
    </w:p>
  </w:footnote>
  <w:footnote w:type="continuationSeparator" w:id="0">
    <w:p w:rsidR="00477178" w:rsidRDefault="00477178" w:rsidP="00C777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E56"/>
    <w:rsid w:val="001F7F97"/>
    <w:rsid w:val="00477178"/>
    <w:rsid w:val="00671E56"/>
    <w:rsid w:val="00C77704"/>
    <w:rsid w:val="00CF3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77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7704"/>
    <w:rPr>
      <w:sz w:val="18"/>
      <w:szCs w:val="18"/>
    </w:rPr>
  </w:style>
  <w:style w:type="paragraph" w:styleId="a4">
    <w:name w:val="footer"/>
    <w:basedOn w:val="a"/>
    <w:link w:val="Char0"/>
    <w:uiPriority w:val="99"/>
    <w:unhideWhenUsed/>
    <w:rsid w:val="00C77704"/>
    <w:pPr>
      <w:tabs>
        <w:tab w:val="center" w:pos="4153"/>
        <w:tab w:val="right" w:pos="8306"/>
      </w:tabs>
      <w:snapToGrid w:val="0"/>
      <w:jc w:val="left"/>
    </w:pPr>
    <w:rPr>
      <w:sz w:val="18"/>
      <w:szCs w:val="18"/>
    </w:rPr>
  </w:style>
  <w:style w:type="character" w:customStyle="1" w:styleId="Char0">
    <w:name w:val="页脚 Char"/>
    <w:basedOn w:val="a0"/>
    <w:link w:val="a4"/>
    <w:uiPriority w:val="99"/>
    <w:rsid w:val="00C7770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77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7704"/>
    <w:rPr>
      <w:sz w:val="18"/>
      <w:szCs w:val="18"/>
    </w:rPr>
  </w:style>
  <w:style w:type="paragraph" w:styleId="a4">
    <w:name w:val="footer"/>
    <w:basedOn w:val="a"/>
    <w:link w:val="Char0"/>
    <w:uiPriority w:val="99"/>
    <w:unhideWhenUsed/>
    <w:rsid w:val="00C77704"/>
    <w:pPr>
      <w:tabs>
        <w:tab w:val="center" w:pos="4153"/>
        <w:tab w:val="right" w:pos="8306"/>
      </w:tabs>
      <w:snapToGrid w:val="0"/>
      <w:jc w:val="left"/>
    </w:pPr>
    <w:rPr>
      <w:sz w:val="18"/>
      <w:szCs w:val="18"/>
    </w:rPr>
  </w:style>
  <w:style w:type="character" w:customStyle="1" w:styleId="Char0">
    <w:name w:val="页脚 Char"/>
    <w:basedOn w:val="a0"/>
    <w:link w:val="a4"/>
    <w:uiPriority w:val="99"/>
    <w:rsid w:val="00C7770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357517">
      <w:bodyDiv w:val="1"/>
      <w:marLeft w:val="0"/>
      <w:marRight w:val="0"/>
      <w:marTop w:val="0"/>
      <w:marBottom w:val="0"/>
      <w:divBdr>
        <w:top w:val="none" w:sz="0" w:space="0" w:color="auto"/>
        <w:left w:val="none" w:sz="0" w:space="0" w:color="auto"/>
        <w:bottom w:val="none" w:sz="0" w:space="0" w:color="auto"/>
        <w:right w:val="none" w:sz="0" w:space="0" w:color="auto"/>
      </w:divBdr>
      <w:divsChild>
        <w:div w:id="3854927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BE6155-23A8-49D1-BD36-23F3DAE22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326</Words>
  <Characters>1862</Characters>
  <Application>Microsoft Office Word</Application>
  <DocSecurity>0</DocSecurity>
  <Lines>15</Lines>
  <Paragraphs>4</Paragraphs>
  <ScaleCrop>false</ScaleCrop>
  <Company/>
  <LinksUpToDate>false</LinksUpToDate>
  <CharactersWithSpaces>2184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高翔(拟稿人校对)</cp:lastModifiedBy>
  <cp:revision>3</cp:revision>
  <dcterms:created xsi:type="dcterms:W3CDTF">2022-03-03T00:42:00Z</dcterms:created>
  <dcterms:modified xsi:type="dcterms:W3CDTF">2022-03-03T00:40:00Z</dcterms:modified>
</cp:coreProperties>
</file>