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B34C6">
      <w:pPr>
        <w:jc w:val="center"/>
        <w:rPr>
          <w:rFonts w:ascii="方正小标宋简体" w:eastAsia="方正小标宋简体"/>
          <w:sz w:val="40"/>
        </w:rPr>
      </w:pPr>
      <w:r>
        <w:rPr>
          <w:rFonts w:hint="eastAsia" w:ascii="方正小标宋简体" w:eastAsia="方正小标宋简体"/>
          <w:sz w:val="40"/>
          <w:lang w:eastAsia="zh-CN"/>
        </w:rPr>
        <w:t>漯河市</w:t>
      </w:r>
      <w:r>
        <w:rPr>
          <w:rFonts w:hint="eastAsia" w:ascii="方正小标宋简体" w:eastAsia="方正小标宋简体"/>
          <w:sz w:val="40"/>
        </w:rPr>
        <w:t>气象</w:t>
      </w:r>
      <w:r>
        <w:rPr>
          <w:rFonts w:hint="eastAsia" w:ascii="方正小标宋简体" w:eastAsia="方正小标宋简体"/>
          <w:sz w:val="40"/>
          <w:lang w:eastAsia="zh-CN"/>
        </w:rPr>
        <w:t>部门</w:t>
      </w:r>
      <w:r>
        <w:rPr>
          <w:rFonts w:hint="eastAsia" w:ascii="方正小标宋简体" w:eastAsia="方正小标宋简体"/>
          <w:sz w:val="40"/>
        </w:rPr>
        <w:t>执行标准指导清单（202</w:t>
      </w:r>
      <w:r>
        <w:rPr>
          <w:rFonts w:hint="eastAsia" w:ascii="方正小标宋简体" w:eastAsia="方正小标宋简体"/>
          <w:sz w:val="40"/>
          <w:lang w:val="en-US" w:eastAsia="zh-CN"/>
        </w:rPr>
        <w:t>5</w:t>
      </w:r>
      <w:r>
        <w:rPr>
          <w:rFonts w:hint="eastAsia" w:ascii="方正小标宋简体" w:eastAsia="方正小标宋简体"/>
          <w:sz w:val="40"/>
        </w:rPr>
        <w:t>年）</w:t>
      </w:r>
    </w:p>
    <w:p w14:paraId="3A7B59D9">
      <w:pPr>
        <w:jc w:val="center"/>
        <w:rPr>
          <w:sz w:val="32"/>
          <w:szCs w:val="32"/>
        </w:rPr>
      </w:pPr>
      <w:r>
        <w:rPr>
          <w:rFonts w:hint="eastAsia" w:ascii="楷体_GB2312" w:hAnsi="楷体_GB2312" w:eastAsia="楷体_GB2312" w:cs="楷体_GB2312"/>
          <w:sz w:val="32"/>
          <w:szCs w:val="32"/>
        </w:rPr>
        <w:t>更新时间：202</w:t>
      </w: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年</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日</w:t>
      </w:r>
    </w:p>
    <w:p w14:paraId="60F447D0">
      <w:pPr>
        <w:jc w:val="right"/>
        <w:rPr>
          <w:rFonts w:ascii="黑体" w:hAnsi="黑体" w:eastAsia="黑体" w:cs="黑体"/>
        </w:rPr>
      </w:pPr>
    </w:p>
    <w:p w14:paraId="47D2D4AB">
      <w:pPr>
        <w:jc w:val="left"/>
        <w:rPr>
          <w:rFonts w:ascii="黑体" w:hAnsi="黑体" w:eastAsia="黑体" w:cs="黑体"/>
          <w:sz w:val="32"/>
          <w:szCs w:val="32"/>
        </w:rPr>
      </w:pPr>
      <w:r>
        <w:rPr>
          <w:rFonts w:hint="eastAsia" w:ascii="黑体" w:hAnsi="黑体" w:eastAsia="黑体" w:cs="黑体"/>
          <w:sz w:val="32"/>
          <w:szCs w:val="32"/>
        </w:rPr>
        <w:t>一、国标（现行使用</w:t>
      </w:r>
      <w:r>
        <w:rPr>
          <w:rFonts w:ascii="黑体" w:hAnsi="黑体" w:eastAsia="黑体" w:cs="黑体"/>
          <w:sz w:val="32"/>
          <w:szCs w:val="32"/>
        </w:rPr>
        <w:t>1</w:t>
      </w:r>
      <w:r>
        <w:rPr>
          <w:rFonts w:hint="default" w:ascii="黑体" w:hAnsi="黑体" w:eastAsia="黑体" w:cs="黑体"/>
          <w:sz w:val="32"/>
          <w:szCs w:val="32"/>
          <w:lang w:val="en" w:eastAsia="zh-CN"/>
        </w:rPr>
        <w:t>70</w:t>
      </w:r>
      <w:r>
        <w:rPr>
          <w:rFonts w:hint="eastAsia" w:ascii="黑体" w:hAnsi="黑体" w:eastAsia="黑体" w:cs="黑体"/>
          <w:sz w:val="32"/>
          <w:szCs w:val="32"/>
        </w:rPr>
        <w:t>项）</w:t>
      </w:r>
    </w:p>
    <w:p w14:paraId="39A43698">
      <w:pPr>
        <w:rPr>
          <w:szCs w:val="21"/>
        </w:rPr>
      </w:pPr>
    </w:p>
    <w:tbl>
      <w:tblPr>
        <w:tblStyle w:val="8"/>
        <w:tblW w:w="9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620"/>
        <w:gridCol w:w="2165"/>
        <w:gridCol w:w="2428"/>
        <w:gridCol w:w="2517"/>
      </w:tblGrid>
      <w:tr w14:paraId="1506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936" w:type="dxa"/>
            <w:vAlign w:val="center"/>
          </w:tcPr>
          <w:p w14:paraId="694E9397">
            <w:pPr>
              <w:widowControl/>
              <w:spacing w:line="380" w:lineRule="exact"/>
              <w:jc w:val="center"/>
              <w:rPr>
                <w:rFonts w:ascii="黑体" w:hAnsi="黑体" w:eastAsia="黑体" w:cs="黑体"/>
                <w:sz w:val="24"/>
                <w:szCs w:val="24"/>
              </w:rPr>
            </w:pPr>
            <w:r>
              <w:rPr>
                <w:rFonts w:hint="eastAsia" w:ascii="黑体" w:hAnsi="黑体" w:eastAsia="黑体" w:cs="黑体"/>
                <w:kern w:val="0"/>
                <w:sz w:val="24"/>
                <w:szCs w:val="24"/>
              </w:rPr>
              <w:t>序号</w:t>
            </w:r>
          </w:p>
        </w:tc>
        <w:tc>
          <w:tcPr>
            <w:tcW w:w="1620" w:type="dxa"/>
            <w:vAlign w:val="center"/>
          </w:tcPr>
          <w:p w14:paraId="55D86A4D">
            <w:pPr>
              <w:widowControl/>
              <w:spacing w:line="380" w:lineRule="exact"/>
              <w:jc w:val="center"/>
              <w:rPr>
                <w:rFonts w:ascii="黑体" w:hAnsi="黑体" w:eastAsia="黑体" w:cs="黑体"/>
                <w:sz w:val="24"/>
                <w:szCs w:val="24"/>
              </w:rPr>
            </w:pPr>
            <w:r>
              <w:rPr>
                <w:rFonts w:hint="eastAsia" w:ascii="黑体" w:hAnsi="黑体" w:eastAsia="黑体" w:cs="黑体"/>
                <w:kern w:val="0"/>
                <w:sz w:val="24"/>
                <w:szCs w:val="24"/>
              </w:rPr>
              <w:t>领域</w:t>
            </w:r>
          </w:p>
        </w:tc>
        <w:tc>
          <w:tcPr>
            <w:tcW w:w="2165" w:type="dxa"/>
            <w:vAlign w:val="center"/>
          </w:tcPr>
          <w:p w14:paraId="64DB0873">
            <w:pPr>
              <w:widowControl/>
              <w:spacing w:line="380" w:lineRule="exact"/>
              <w:jc w:val="center"/>
              <w:rPr>
                <w:rFonts w:ascii="黑体" w:hAnsi="黑体" w:eastAsia="黑体" w:cs="黑体"/>
                <w:sz w:val="24"/>
                <w:szCs w:val="24"/>
              </w:rPr>
            </w:pPr>
            <w:r>
              <w:rPr>
                <w:rFonts w:hint="eastAsia" w:ascii="黑体" w:hAnsi="黑体" w:eastAsia="黑体" w:cs="黑体"/>
                <w:kern w:val="0"/>
                <w:sz w:val="24"/>
                <w:szCs w:val="24"/>
              </w:rPr>
              <w:t>标准号</w:t>
            </w:r>
          </w:p>
        </w:tc>
        <w:tc>
          <w:tcPr>
            <w:tcW w:w="2428" w:type="dxa"/>
            <w:vAlign w:val="center"/>
          </w:tcPr>
          <w:p w14:paraId="4A9F506D">
            <w:pPr>
              <w:widowControl/>
              <w:spacing w:line="380" w:lineRule="exact"/>
              <w:jc w:val="center"/>
              <w:rPr>
                <w:rFonts w:ascii="黑体" w:hAnsi="黑体" w:eastAsia="黑体" w:cs="黑体"/>
                <w:sz w:val="24"/>
                <w:szCs w:val="24"/>
              </w:rPr>
            </w:pPr>
            <w:r>
              <w:rPr>
                <w:rFonts w:hint="eastAsia" w:ascii="黑体" w:hAnsi="黑体" w:eastAsia="黑体" w:cs="黑体"/>
                <w:kern w:val="0"/>
                <w:sz w:val="24"/>
                <w:szCs w:val="24"/>
              </w:rPr>
              <w:t>标准名称</w:t>
            </w:r>
          </w:p>
        </w:tc>
        <w:tc>
          <w:tcPr>
            <w:tcW w:w="2517" w:type="dxa"/>
            <w:vAlign w:val="center"/>
          </w:tcPr>
          <w:p w14:paraId="11A07537">
            <w:pPr>
              <w:widowControl/>
              <w:spacing w:line="380" w:lineRule="exact"/>
              <w:jc w:val="center"/>
              <w:rPr>
                <w:rFonts w:ascii="黑体" w:hAnsi="黑体" w:eastAsia="黑体" w:cs="黑体"/>
                <w:sz w:val="24"/>
                <w:szCs w:val="24"/>
              </w:rPr>
            </w:pPr>
            <w:r>
              <w:rPr>
                <w:rFonts w:hint="eastAsia" w:ascii="黑体" w:hAnsi="黑体" w:eastAsia="黑体" w:cs="黑体"/>
                <w:kern w:val="0"/>
                <w:sz w:val="24"/>
                <w:szCs w:val="24"/>
              </w:rPr>
              <w:t>涉及到的具体业务事项</w:t>
            </w:r>
          </w:p>
        </w:tc>
      </w:tr>
      <w:tr w14:paraId="1BAC7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897487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w:t>
            </w:r>
          </w:p>
        </w:tc>
        <w:tc>
          <w:tcPr>
            <w:tcW w:w="1620" w:type="dxa"/>
            <w:vAlign w:val="center"/>
          </w:tcPr>
          <w:p w14:paraId="3F210F7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17F2D66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19201—2006</w:t>
            </w:r>
          </w:p>
        </w:tc>
        <w:tc>
          <w:tcPr>
            <w:tcW w:w="2428" w:type="dxa"/>
            <w:vAlign w:val="center"/>
          </w:tcPr>
          <w:p w14:paraId="26E934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热带气旋等级</w:t>
            </w:r>
          </w:p>
        </w:tc>
        <w:tc>
          <w:tcPr>
            <w:tcW w:w="2517" w:type="dxa"/>
            <w:vAlign w:val="center"/>
          </w:tcPr>
          <w:p w14:paraId="658B654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对热带气旋的等级、强度的预报及决策服务</w:t>
            </w:r>
          </w:p>
        </w:tc>
      </w:tr>
      <w:tr w14:paraId="00EA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C4E920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w:t>
            </w:r>
          </w:p>
        </w:tc>
        <w:tc>
          <w:tcPr>
            <w:tcW w:w="1620" w:type="dxa"/>
            <w:vAlign w:val="center"/>
          </w:tcPr>
          <w:p w14:paraId="367650C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7E7E603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20486—2017</w:t>
            </w:r>
          </w:p>
        </w:tc>
        <w:tc>
          <w:tcPr>
            <w:tcW w:w="2428" w:type="dxa"/>
            <w:vAlign w:val="center"/>
          </w:tcPr>
          <w:p w14:paraId="40F89AE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江河流域面雨量等级</w:t>
            </w:r>
          </w:p>
        </w:tc>
        <w:tc>
          <w:tcPr>
            <w:tcW w:w="2517" w:type="dxa"/>
            <w:vAlign w:val="center"/>
          </w:tcPr>
          <w:p w14:paraId="3EB403D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江河流域面雨量预报</w:t>
            </w:r>
          </w:p>
        </w:tc>
      </w:tr>
      <w:tr w14:paraId="3EF8B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78881A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w:t>
            </w:r>
          </w:p>
        </w:tc>
        <w:tc>
          <w:tcPr>
            <w:tcW w:w="1620" w:type="dxa"/>
            <w:vAlign w:val="center"/>
          </w:tcPr>
          <w:p w14:paraId="4A987B3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47C7A9C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21984—2017</w:t>
            </w:r>
          </w:p>
        </w:tc>
        <w:tc>
          <w:tcPr>
            <w:tcW w:w="2428" w:type="dxa"/>
            <w:vAlign w:val="center"/>
          </w:tcPr>
          <w:p w14:paraId="4C6408C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短期天气预报</w:t>
            </w:r>
          </w:p>
        </w:tc>
        <w:tc>
          <w:tcPr>
            <w:tcW w:w="2517" w:type="dxa"/>
            <w:vAlign w:val="center"/>
          </w:tcPr>
          <w:p w14:paraId="2D4EE25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短期天气预报制作</w:t>
            </w:r>
          </w:p>
        </w:tc>
      </w:tr>
      <w:tr w14:paraId="2372B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BAA320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w:t>
            </w:r>
          </w:p>
        </w:tc>
        <w:tc>
          <w:tcPr>
            <w:tcW w:w="1620" w:type="dxa"/>
            <w:vAlign w:val="center"/>
          </w:tcPr>
          <w:p w14:paraId="62B3139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07ACD3F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27956—2011</w:t>
            </w:r>
          </w:p>
        </w:tc>
        <w:tc>
          <w:tcPr>
            <w:tcW w:w="2428" w:type="dxa"/>
            <w:vAlign w:val="center"/>
          </w:tcPr>
          <w:p w14:paraId="06DEB7C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中期天气预报</w:t>
            </w:r>
          </w:p>
        </w:tc>
        <w:tc>
          <w:tcPr>
            <w:tcW w:w="2517" w:type="dxa"/>
            <w:vAlign w:val="center"/>
          </w:tcPr>
          <w:p w14:paraId="118521F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中期天气预报制作</w:t>
            </w:r>
          </w:p>
        </w:tc>
      </w:tr>
      <w:tr w14:paraId="7B0D8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473AA9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w:t>
            </w:r>
          </w:p>
        </w:tc>
        <w:tc>
          <w:tcPr>
            <w:tcW w:w="1620" w:type="dxa"/>
            <w:vAlign w:val="center"/>
          </w:tcPr>
          <w:p w14:paraId="60A0EF1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3C59CB1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27961—2011</w:t>
            </w:r>
          </w:p>
        </w:tc>
        <w:tc>
          <w:tcPr>
            <w:tcW w:w="2428" w:type="dxa"/>
            <w:vAlign w:val="center"/>
          </w:tcPr>
          <w:p w14:paraId="78A7E10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气象服务分类术语</w:t>
            </w:r>
          </w:p>
        </w:tc>
        <w:tc>
          <w:tcPr>
            <w:tcW w:w="2517" w:type="dxa"/>
            <w:vAlign w:val="center"/>
          </w:tcPr>
          <w:p w14:paraId="13926F8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r>
      <w:tr w14:paraId="4EFA6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7E1F68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6</w:t>
            </w:r>
          </w:p>
        </w:tc>
        <w:tc>
          <w:tcPr>
            <w:tcW w:w="1620" w:type="dxa"/>
            <w:vAlign w:val="center"/>
          </w:tcPr>
          <w:p w14:paraId="2464E77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0EF9AAA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27962—2011</w:t>
            </w:r>
          </w:p>
        </w:tc>
        <w:tc>
          <w:tcPr>
            <w:tcW w:w="2428" w:type="dxa"/>
            <w:vAlign w:val="center"/>
          </w:tcPr>
          <w:p w14:paraId="5A366F5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气象灾害预警信号图标</w:t>
            </w:r>
          </w:p>
        </w:tc>
        <w:tc>
          <w:tcPr>
            <w:tcW w:w="2517" w:type="dxa"/>
            <w:vAlign w:val="center"/>
          </w:tcPr>
          <w:p w14:paraId="61C7E17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用于气象灾害预警信号制作、发布</w:t>
            </w:r>
          </w:p>
        </w:tc>
      </w:tr>
      <w:tr w14:paraId="12DE9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E8B610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7</w:t>
            </w:r>
          </w:p>
        </w:tc>
        <w:tc>
          <w:tcPr>
            <w:tcW w:w="1620" w:type="dxa"/>
            <w:vAlign w:val="center"/>
          </w:tcPr>
          <w:p w14:paraId="11CC5FA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497A63D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27964—2011</w:t>
            </w:r>
          </w:p>
        </w:tc>
        <w:tc>
          <w:tcPr>
            <w:tcW w:w="2428" w:type="dxa"/>
            <w:vAlign w:val="center"/>
          </w:tcPr>
          <w:p w14:paraId="344543B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雾的预报等级</w:t>
            </w:r>
          </w:p>
        </w:tc>
        <w:tc>
          <w:tcPr>
            <w:tcW w:w="2517" w:type="dxa"/>
            <w:vAlign w:val="center"/>
          </w:tcPr>
          <w:p w14:paraId="41197FE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用于雾的预报</w:t>
            </w:r>
          </w:p>
        </w:tc>
      </w:tr>
      <w:tr w14:paraId="32596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91304A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8</w:t>
            </w:r>
          </w:p>
        </w:tc>
        <w:tc>
          <w:tcPr>
            <w:tcW w:w="1620" w:type="dxa"/>
            <w:vAlign w:val="center"/>
          </w:tcPr>
          <w:p w14:paraId="567998B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7DD3E91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27966—2011</w:t>
            </w:r>
          </w:p>
        </w:tc>
        <w:tc>
          <w:tcPr>
            <w:tcW w:w="2428" w:type="dxa"/>
            <w:vAlign w:val="center"/>
          </w:tcPr>
          <w:p w14:paraId="3FD95BC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灾害性天气预报警报指南</w:t>
            </w:r>
          </w:p>
        </w:tc>
        <w:tc>
          <w:tcPr>
            <w:tcW w:w="2517" w:type="dxa"/>
            <w:vAlign w:val="center"/>
          </w:tcPr>
          <w:p w14:paraId="59163BF9">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灾害性天气预报、预警业务</w:t>
            </w:r>
          </w:p>
        </w:tc>
      </w:tr>
      <w:tr w14:paraId="5976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96A766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9</w:t>
            </w:r>
          </w:p>
        </w:tc>
        <w:tc>
          <w:tcPr>
            <w:tcW w:w="1620" w:type="dxa"/>
            <w:vAlign w:val="center"/>
          </w:tcPr>
          <w:p w14:paraId="24B8E05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56E74D9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28594—2021</w:t>
            </w:r>
          </w:p>
        </w:tc>
        <w:tc>
          <w:tcPr>
            <w:tcW w:w="2428" w:type="dxa"/>
            <w:vAlign w:val="center"/>
          </w:tcPr>
          <w:p w14:paraId="7E90DA4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临近天气预报</w:t>
            </w:r>
          </w:p>
        </w:tc>
        <w:tc>
          <w:tcPr>
            <w:tcW w:w="2517" w:type="dxa"/>
            <w:vAlign w:val="center"/>
          </w:tcPr>
          <w:p w14:paraId="1498444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临近天气预报的制作、发布和使用</w:t>
            </w:r>
          </w:p>
        </w:tc>
      </w:tr>
      <w:tr w14:paraId="32BAC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522314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10</w:t>
            </w:r>
          </w:p>
        </w:tc>
        <w:tc>
          <w:tcPr>
            <w:tcW w:w="1620" w:type="dxa"/>
            <w:vAlign w:val="center"/>
          </w:tcPr>
          <w:p w14:paraId="0C29F47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493D3B3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34297—2017</w:t>
            </w:r>
          </w:p>
        </w:tc>
        <w:tc>
          <w:tcPr>
            <w:tcW w:w="2428" w:type="dxa"/>
            <w:vAlign w:val="center"/>
          </w:tcPr>
          <w:p w14:paraId="0EDCA89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冰冻天气等级</w:t>
            </w:r>
          </w:p>
        </w:tc>
        <w:tc>
          <w:tcPr>
            <w:tcW w:w="2517" w:type="dxa"/>
            <w:vAlign w:val="center"/>
          </w:tcPr>
          <w:p w14:paraId="77D0D10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冰冻天气的监测、预报、预警和灾害风险评估</w:t>
            </w:r>
          </w:p>
        </w:tc>
      </w:tr>
      <w:tr w14:paraId="618BF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FF2CDF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11</w:t>
            </w:r>
          </w:p>
        </w:tc>
        <w:tc>
          <w:tcPr>
            <w:tcW w:w="1620" w:type="dxa"/>
            <w:vAlign w:val="center"/>
          </w:tcPr>
          <w:p w14:paraId="46D3FE6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39E03B3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34303—2017</w:t>
            </w:r>
          </w:p>
        </w:tc>
        <w:tc>
          <w:tcPr>
            <w:tcW w:w="2428" w:type="dxa"/>
            <w:vAlign w:val="center"/>
          </w:tcPr>
          <w:p w14:paraId="26A2AEC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数值天气预报产品检验规范</w:t>
            </w:r>
          </w:p>
        </w:tc>
        <w:tc>
          <w:tcPr>
            <w:tcW w:w="2517" w:type="dxa"/>
            <w:vAlign w:val="center"/>
          </w:tcPr>
          <w:p w14:paraId="1F2E24A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数值天气预报产品检验、评估</w:t>
            </w:r>
          </w:p>
        </w:tc>
      </w:tr>
      <w:tr w14:paraId="271C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0F5AEB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12</w:t>
            </w:r>
          </w:p>
        </w:tc>
        <w:tc>
          <w:tcPr>
            <w:tcW w:w="1620" w:type="dxa"/>
            <w:vAlign w:val="center"/>
          </w:tcPr>
          <w:p w14:paraId="47DFA53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57711F3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34816—2017</w:t>
            </w:r>
          </w:p>
        </w:tc>
        <w:tc>
          <w:tcPr>
            <w:tcW w:w="2428" w:type="dxa"/>
            <w:vAlign w:val="center"/>
          </w:tcPr>
          <w:p w14:paraId="024297C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倒春寒气象指标</w:t>
            </w:r>
          </w:p>
        </w:tc>
        <w:tc>
          <w:tcPr>
            <w:tcW w:w="2517" w:type="dxa"/>
            <w:vAlign w:val="center"/>
          </w:tcPr>
          <w:p w14:paraId="3FF357E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倒春寒过程的界定、影响评估、预报和防灾减灾服务</w:t>
            </w:r>
          </w:p>
        </w:tc>
      </w:tr>
      <w:tr w14:paraId="43880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5D3326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13</w:t>
            </w:r>
          </w:p>
        </w:tc>
        <w:tc>
          <w:tcPr>
            <w:tcW w:w="1620" w:type="dxa"/>
            <w:vAlign w:val="center"/>
          </w:tcPr>
          <w:p w14:paraId="51EB0C4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61C20679">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35663—2017</w:t>
            </w:r>
          </w:p>
        </w:tc>
        <w:tc>
          <w:tcPr>
            <w:tcW w:w="2428" w:type="dxa"/>
            <w:vAlign w:val="center"/>
          </w:tcPr>
          <w:p w14:paraId="5A29AB1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天气预报基本术语</w:t>
            </w:r>
          </w:p>
        </w:tc>
        <w:tc>
          <w:tcPr>
            <w:tcW w:w="2517" w:type="dxa"/>
            <w:vAlign w:val="center"/>
          </w:tcPr>
          <w:p w14:paraId="6CC45D7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天气预报制作、发布与传播</w:t>
            </w:r>
          </w:p>
        </w:tc>
      </w:tr>
      <w:tr w14:paraId="4B5B2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E0C79B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14</w:t>
            </w:r>
          </w:p>
        </w:tc>
        <w:tc>
          <w:tcPr>
            <w:tcW w:w="1620" w:type="dxa"/>
            <w:vAlign w:val="center"/>
          </w:tcPr>
          <w:p w14:paraId="0713C6C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p>
        </w:tc>
        <w:tc>
          <w:tcPr>
            <w:tcW w:w="2165" w:type="dxa"/>
            <w:vAlign w:val="center"/>
          </w:tcPr>
          <w:p w14:paraId="6D7AF70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36109—2018</w:t>
            </w:r>
          </w:p>
        </w:tc>
        <w:tc>
          <w:tcPr>
            <w:tcW w:w="2428" w:type="dxa"/>
            <w:vAlign w:val="center"/>
          </w:tcPr>
          <w:p w14:paraId="2FCABB4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中国气象产品地理分区</w:t>
            </w:r>
          </w:p>
        </w:tc>
        <w:tc>
          <w:tcPr>
            <w:tcW w:w="2517" w:type="dxa"/>
            <w:vAlign w:val="center"/>
          </w:tcPr>
          <w:p w14:paraId="3F6BE64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气象监测预报服务中的气象地理分区描述</w:t>
            </w:r>
          </w:p>
        </w:tc>
      </w:tr>
      <w:tr w14:paraId="0E107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95A589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15</w:t>
            </w:r>
          </w:p>
        </w:tc>
        <w:tc>
          <w:tcPr>
            <w:tcW w:w="1620" w:type="dxa"/>
            <w:vAlign w:val="center"/>
          </w:tcPr>
          <w:p w14:paraId="3814F00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264A502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20484—2017</w:t>
            </w:r>
          </w:p>
        </w:tc>
        <w:tc>
          <w:tcPr>
            <w:tcW w:w="2428" w:type="dxa"/>
            <w:vAlign w:val="center"/>
          </w:tcPr>
          <w:p w14:paraId="6788BED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冷空气等级</w:t>
            </w:r>
          </w:p>
        </w:tc>
        <w:tc>
          <w:tcPr>
            <w:tcW w:w="2517" w:type="dxa"/>
            <w:vAlign w:val="center"/>
          </w:tcPr>
          <w:p w14:paraId="6650BEB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对冷空气活动的强度、影响程度预报、环境气象评估；资料服务</w:t>
            </w:r>
          </w:p>
        </w:tc>
      </w:tr>
      <w:tr w14:paraId="6CEB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F55511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16</w:t>
            </w:r>
          </w:p>
        </w:tc>
        <w:tc>
          <w:tcPr>
            <w:tcW w:w="1620" w:type="dxa"/>
            <w:vAlign w:val="center"/>
          </w:tcPr>
          <w:p w14:paraId="649D171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76C4FC2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21987—2017</w:t>
            </w:r>
          </w:p>
        </w:tc>
        <w:tc>
          <w:tcPr>
            <w:tcW w:w="2428" w:type="dxa"/>
            <w:vAlign w:val="center"/>
          </w:tcPr>
          <w:p w14:paraId="4956293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寒潮等级</w:t>
            </w:r>
          </w:p>
        </w:tc>
        <w:tc>
          <w:tcPr>
            <w:tcW w:w="2517" w:type="dxa"/>
            <w:vAlign w:val="center"/>
          </w:tcPr>
          <w:p w14:paraId="6E9EF72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寒潮的监测、预报、预警和评估以及研究分析；资料服务</w:t>
            </w:r>
          </w:p>
        </w:tc>
      </w:tr>
      <w:tr w14:paraId="3D64D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59D4A6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17</w:t>
            </w:r>
          </w:p>
        </w:tc>
        <w:tc>
          <w:tcPr>
            <w:tcW w:w="1620" w:type="dxa"/>
            <w:vAlign w:val="center"/>
          </w:tcPr>
          <w:p w14:paraId="01D6E37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54D32E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27957—2011</w:t>
            </w:r>
          </w:p>
        </w:tc>
        <w:tc>
          <w:tcPr>
            <w:tcW w:w="2428" w:type="dxa"/>
            <w:vAlign w:val="center"/>
          </w:tcPr>
          <w:p w14:paraId="7539C5C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冰雹等级</w:t>
            </w:r>
          </w:p>
        </w:tc>
        <w:tc>
          <w:tcPr>
            <w:tcW w:w="2517" w:type="dxa"/>
            <w:vAlign w:val="center"/>
          </w:tcPr>
          <w:p w14:paraId="339E323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冰雹的监测、预报、预警和评估以及研究分析；资料服务</w:t>
            </w:r>
          </w:p>
        </w:tc>
      </w:tr>
      <w:tr w14:paraId="27E66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BAA375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18</w:t>
            </w:r>
          </w:p>
        </w:tc>
        <w:tc>
          <w:tcPr>
            <w:tcW w:w="1620" w:type="dxa"/>
            <w:vAlign w:val="center"/>
          </w:tcPr>
          <w:p w14:paraId="14242EC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58915ED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33680—2017</w:t>
            </w:r>
          </w:p>
        </w:tc>
        <w:tc>
          <w:tcPr>
            <w:tcW w:w="2428" w:type="dxa"/>
            <w:vAlign w:val="center"/>
          </w:tcPr>
          <w:p w14:paraId="1F39982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暴雨灾害等级</w:t>
            </w:r>
          </w:p>
        </w:tc>
        <w:tc>
          <w:tcPr>
            <w:tcW w:w="2517" w:type="dxa"/>
            <w:vAlign w:val="center"/>
          </w:tcPr>
          <w:p w14:paraId="299A431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区域性暴雨灾害的监测、评估业务和科研工作；资料服务</w:t>
            </w:r>
          </w:p>
        </w:tc>
      </w:tr>
      <w:tr w14:paraId="382BC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176898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19</w:t>
            </w:r>
          </w:p>
        </w:tc>
        <w:tc>
          <w:tcPr>
            <w:tcW w:w="1620" w:type="dxa"/>
            <w:vAlign w:val="center"/>
          </w:tcPr>
          <w:p w14:paraId="117A413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p>
        </w:tc>
        <w:tc>
          <w:tcPr>
            <w:tcW w:w="2165" w:type="dxa"/>
            <w:vAlign w:val="center"/>
          </w:tcPr>
          <w:p w14:paraId="3EC4931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19202—2017</w:t>
            </w:r>
          </w:p>
        </w:tc>
        <w:tc>
          <w:tcPr>
            <w:tcW w:w="2428" w:type="dxa"/>
            <w:vAlign w:val="center"/>
          </w:tcPr>
          <w:p w14:paraId="211516F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热带气旋命名</w:t>
            </w:r>
          </w:p>
        </w:tc>
        <w:tc>
          <w:tcPr>
            <w:tcW w:w="2517" w:type="dxa"/>
            <w:vAlign w:val="center"/>
          </w:tcPr>
          <w:p w14:paraId="1572315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台风预报及服务用语</w:t>
            </w:r>
          </w:p>
        </w:tc>
      </w:tr>
      <w:tr w14:paraId="7F05F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6A99A9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20</w:t>
            </w:r>
          </w:p>
        </w:tc>
        <w:tc>
          <w:tcPr>
            <w:tcW w:w="1620" w:type="dxa"/>
            <w:vAlign w:val="center"/>
          </w:tcPr>
          <w:p w14:paraId="7A6B048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p>
        </w:tc>
        <w:tc>
          <w:tcPr>
            <w:tcW w:w="2165" w:type="dxa"/>
            <w:vAlign w:val="center"/>
          </w:tcPr>
          <w:p w14:paraId="03B7435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32934—2016</w:t>
            </w:r>
          </w:p>
        </w:tc>
        <w:tc>
          <w:tcPr>
            <w:tcW w:w="2428" w:type="dxa"/>
            <w:vAlign w:val="center"/>
          </w:tcPr>
          <w:p w14:paraId="49AF37B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全球热带气旋中文名称</w:t>
            </w:r>
          </w:p>
        </w:tc>
        <w:tc>
          <w:tcPr>
            <w:tcW w:w="2517" w:type="dxa"/>
            <w:vAlign w:val="center"/>
          </w:tcPr>
          <w:p w14:paraId="54462F4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台风预报及服务用语</w:t>
            </w:r>
          </w:p>
        </w:tc>
      </w:tr>
      <w:tr w14:paraId="3E93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8F674F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21</w:t>
            </w:r>
          </w:p>
        </w:tc>
        <w:tc>
          <w:tcPr>
            <w:tcW w:w="1620" w:type="dxa"/>
            <w:vAlign w:val="center"/>
          </w:tcPr>
          <w:p w14:paraId="047F4A6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p>
        </w:tc>
        <w:tc>
          <w:tcPr>
            <w:tcW w:w="2165" w:type="dxa"/>
            <w:vAlign w:val="center"/>
          </w:tcPr>
          <w:p w14:paraId="68C179D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32935—2016</w:t>
            </w:r>
          </w:p>
        </w:tc>
        <w:tc>
          <w:tcPr>
            <w:tcW w:w="2428" w:type="dxa"/>
            <w:vAlign w:val="center"/>
          </w:tcPr>
          <w:p w14:paraId="4344C47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全球热带气旋等级</w:t>
            </w:r>
          </w:p>
        </w:tc>
        <w:tc>
          <w:tcPr>
            <w:tcW w:w="2517" w:type="dxa"/>
            <w:vAlign w:val="center"/>
          </w:tcPr>
          <w:p w14:paraId="352F537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台风预报及服务用语</w:t>
            </w:r>
          </w:p>
        </w:tc>
      </w:tr>
      <w:tr w14:paraId="23AC8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D67B73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22</w:t>
            </w:r>
          </w:p>
        </w:tc>
        <w:tc>
          <w:tcPr>
            <w:tcW w:w="1620" w:type="dxa"/>
            <w:vAlign w:val="center"/>
          </w:tcPr>
          <w:p w14:paraId="7ABCAC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p>
        </w:tc>
        <w:tc>
          <w:tcPr>
            <w:tcW w:w="2165" w:type="dxa"/>
            <w:vAlign w:val="center"/>
          </w:tcPr>
          <w:p w14:paraId="13B957D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33669—2017</w:t>
            </w:r>
          </w:p>
        </w:tc>
        <w:tc>
          <w:tcPr>
            <w:tcW w:w="2428" w:type="dxa"/>
            <w:vAlign w:val="center"/>
          </w:tcPr>
          <w:p w14:paraId="20D1897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极端降水监测指标</w:t>
            </w:r>
          </w:p>
        </w:tc>
        <w:tc>
          <w:tcPr>
            <w:tcW w:w="2517" w:type="dxa"/>
            <w:vAlign w:val="center"/>
          </w:tcPr>
          <w:p w14:paraId="6ED90FF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预报预测业务</w:t>
            </w:r>
          </w:p>
        </w:tc>
      </w:tr>
      <w:tr w14:paraId="5E10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F41DB4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23</w:t>
            </w:r>
          </w:p>
        </w:tc>
        <w:tc>
          <w:tcPr>
            <w:tcW w:w="1620" w:type="dxa"/>
            <w:vAlign w:val="center"/>
          </w:tcPr>
          <w:p w14:paraId="08E6E9A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p>
        </w:tc>
        <w:tc>
          <w:tcPr>
            <w:tcW w:w="2165" w:type="dxa"/>
            <w:vAlign w:val="center"/>
          </w:tcPr>
          <w:p w14:paraId="6F02268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34293—2017</w:t>
            </w:r>
          </w:p>
        </w:tc>
        <w:tc>
          <w:tcPr>
            <w:tcW w:w="2428" w:type="dxa"/>
            <w:vAlign w:val="center"/>
          </w:tcPr>
          <w:p w14:paraId="159D653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极端低温和降温监测指标</w:t>
            </w:r>
          </w:p>
        </w:tc>
        <w:tc>
          <w:tcPr>
            <w:tcW w:w="2517" w:type="dxa"/>
            <w:vAlign w:val="center"/>
          </w:tcPr>
          <w:p w14:paraId="0028DE1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预报预测业务</w:t>
            </w:r>
          </w:p>
        </w:tc>
      </w:tr>
      <w:tr w14:paraId="00A54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F029A8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24</w:t>
            </w:r>
          </w:p>
        </w:tc>
        <w:tc>
          <w:tcPr>
            <w:tcW w:w="1620" w:type="dxa"/>
            <w:vAlign w:val="center"/>
          </w:tcPr>
          <w:p w14:paraId="304F1C7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p>
        </w:tc>
        <w:tc>
          <w:tcPr>
            <w:tcW w:w="2165" w:type="dxa"/>
            <w:vAlign w:val="center"/>
          </w:tcPr>
          <w:p w14:paraId="1487C66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38308—2019</w:t>
            </w:r>
          </w:p>
        </w:tc>
        <w:tc>
          <w:tcPr>
            <w:tcW w:w="2428" w:type="dxa"/>
            <w:vAlign w:val="center"/>
          </w:tcPr>
          <w:p w14:paraId="0FA1877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天气预报检验 台风预报</w:t>
            </w:r>
          </w:p>
        </w:tc>
        <w:tc>
          <w:tcPr>
            <w:tcW w:w="2517" w:type="dxa"/>
            <w:vAlign w:val="center"/>
          </w:tcPr>
          <w:p w14:paraId="69F0A7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台风预报预警</w:t>
            </w:r>
          </w:p>
        </w:tc>
      </w:tr>
      <w:tr w14:paraId="363E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0D7C5B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25</w:t>
            </w:r>
          </w:p>
        </w:tc>
        <w:tc>
          <w:tcPr>
            <w:tcW w:w="1620" w:type="dxa"/>
            <w:vAlign w:val="center"/>
          </w:tcPr>
          <w:p w14:paraId="695DE1F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08DB692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33673—2017</w:t>
            </w:r>
          </w:p>
        </w:tc>
        <w:tc>
          <w:tcPr>
            <w:tcW w:w="2428" w:type="dxa"/>
            <w:vAlign w:val="center"/>
          </w:tcPr>
          <w:p w14:paraId="66C802A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水平能见度等级</w:t>
            </w:r>
          </w:p>
        </w:tc>
        <w:tc>
          <w:tcPr>
            <w:tcW w:w="2517" w:type="dxa"/>
            <w:vAlign w:val="center"/>
          </w:tcPr>
          <w:p w14:paraId="02AF1FF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中短期预报、环境气象预报和评估；资料服务；交通气象服务</w:t>
            </w:r>
          </w:p>
        </w:tc>
      </w:tr>
      <w:tr w14:paraId="0613D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E499F9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26</w:t>
            </w:r>
          </w:p>
        </w:tc>
        <w:tc>
          <w:tcPr>
            <w:tcW w:w="1620" w:type="dxa"/>
            <w:vAlign w:val="center"/>
          </w:tcPr>
          <w:p w14:paraId="4CB7C02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风险预警</w:t>
            </w:r>
          </w:p>
        </w:tc>
        <w:tc>
          <w:tcPr>
            <w:tcW w:w="2165" w:type="dxa"/>
            <w:vAlign w:val="center"/>
          </w:tcPr>
          <w:p w14:paraId="025D9EA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34301—2017</w:t>
            </w:r>
          </w:p>
        </w:tc>
        <w:tc>
          <w:tcPr>
            <w:tcW w:w="2428" w:type="dxa"/>
            <w:vAlign w:val="center"/>
          </w:tcPr>
          <w:p w14:paraId="41FF367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龙卷灾害调查技术规范</w:t>
            </w:r>
          </w:p>
        </w:tc>
        <w:tc>
          <w:tcPr>
            <w:tcW w:w="2517" w:type="dxa"/>
            <w:vAlign w:val="center"/>
          </w:tcPr>
          <w:p w14:paraId="0304A8E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龙卷灾害调查</w:t>
            </w:r>
          </w:p>
        </w:tc>
      </w:tr>
      <w:tr w14:paraId="540D3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6" w:hRule="atLeast"/>
          <w:jc w:val="center"/>
        </w:trPr>
        <w:tc>
          <w:tcPr>
            <w:tcW w:w="936" w:type="dxa"/>
            <w:vAlign w:val="center"/>
          </w:tcPr>
          <w:p w14:paraId="6B71D78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27</w:t>
            </w:r>
          </w:p>
        </w:tc>
        <w:tc>
          <w:tcPr>
            <w:tcW w:w="1620" w:type="dxa"/>
            <w:vAlign w:val="center"/>
          </w:tcPr>
          <w:p w14:paraId="7A4D559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p>
        </w:tc>
        <w:tc>
          <w:tcPr>
            <w:tcW w:w="2165" w:type="dxa"/>
            <w:vAlign w:val="center"/>
          </w:tcPr>
          <w:p w14:paraId="08DE279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19117—2017</w:t>
            </w:r>
          </w:p>
        </w:tc>
        <w:tc>
          <w:tcPr>
            <w:tcW w:w="2428" w:type="dxa"/>
            <w:vAlign w:val="center"/>
          </w:tcPr>
          <w:p w14:paraId="7724F20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酸雨观测规范</w:t>
            </w:r>
          </w:p>
        </w:tc>
        <w:tc>
          <w:tcPr>
            <w:tcW w:w="2517" w:type="dxa"/>
            <w:vAlign w:val="center"/>
          </w:tcPr>
          <w:p w14:paraId="7EACC7E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102BA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97E588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28</w:t>
            </w:r>
          </w:p>
        </w:tc>
        <w:tc>
          <w:tcPr>
            <w:tcW w:w="1620" w:type="dxa"/>
            <w:vAlign w:val="center"/>
          </w:tcPr>
          <w:p w14:paraId="058CFEA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p>
        </w:tc>
        <w:tc>
          <w:tcPr>
            <w:tcW w:w="2165" w:type="dxa"/>
            <w:vAlign w:val="center"/>
          </w:tcPr>
          <w:p w14:paraId="710C727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33703—2017</w:t>
            </w:r>
          </w:p>
        </w:tc>
        <w:tc>
          <w:tcPr>
            <w:tcW w:w="2428" w:type="dxa"/>
            <w:vAlign w:val="center"/>
          </w:tcPr>
          <w:p w14:paraId="61456BE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自动气象站观测规范</w:t>
            </w:r>
          </w:p>
        </w:tc>
        <w:tc>
          <w:tcPr>
            <w:tcW w:w="2517" w:type="dxa"/>
            <w:vAlign w:val="center"/>
          </w:tcPr>
          <w:p w14:paraId="5903A7A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w:t>
            </w:r>
          </w:p>
        </w:tc>
      </w:tr>
      <w:tr w14:paraId="233C1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6" w:type="dxa"/>
            <w:vAlign w:val="center"/>
          </w:tcPr>
          <w:p w14:paraId="2B2740D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29</w:t>
            </w:r>
          </w:p>
        </w:tc>
        <w:tc>
          <w:tcPr>
            <w:tcW w:w="1620" w:type="dxa"/>
            <w:vAlign w:val="center"/>
          </w:tcPr>
          <w:p w14:paraId="32CAC26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189F2E3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33674—2017</w:t>
            </w:r>
          </w:p>
        </w:tc>
        <w:tc>
          <w:tcPr>
            <w:tcW w:w="2428" w:type="dxa"/>
            <w:vAlign w:val="center"/>
          </w:tcPr>
          <w:p w14:paraId="6E3FE0A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气象数据集核心元数据</w:t>
            </w:r>
          </w:p>
        </w:tc>
        <w:tc>
          <w:tcPr>
            <w:tcW w:w="2517" w:type="dxa"/>
            <w:vAlign w:val="center"/>
          </w:tcPr>
          <w:p w14:paraId="5911809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w:t>
            </w:r>
          </w:p>
        </w:tc>
      </w:tr>
      <w:tr w14:paraId="1EBC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0259EF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30</w:t>
            </w:r>
          </w:p>
        </w:tc>
        <w:tc>
          <w:tcPr>
            <w:tcW w:w="1620" w:type="dxa"/>
            <w:vAlign w:val="center"/>
          </w:tcPr>
          <w:p w14:paraId="39FF079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064384A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34412—2017</w:t>
            </w:r>
          </w:p>
        </w:tc>
        <w:tc>
          <w:tcPr>
            <w:tcW w:w="2428" w:type="dxa"/>
            <w:vAlign w:val="center"/>
          </w:tcPr>
          <w:p w14:paraId="5DA03C1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地面标准气候值统计方法</w:t>
            </w:r>
          </w:p>
        </w:tc>
        <w:tc>
          <w:tcPr>
            <w:tcW w:w="2517" w:type="dxa"/>
            <w:vAlign w:val="center"/>
          </w:tcPr>
          <w:p w14:paraId="61C2590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w:t>
            </w:r>
          </w:p>
        </w:tc>
      </w:tr>
      <w:tr w14:paraId="23FC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75A1A7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31</w:t>
            </w:r>
          </w:p>
        </w:tc>
        <w:tc>
          <w:tcPr>
            <w:tcW w:w="1620" w:type="dxa"/>
            <w:vAlign w:val="center"/>
          </w:tcPr>
          <w:p w14:paraId="4F5F7C0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0889C5E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35221—2017</w:t>
            </w:r>
          </w:p>
        </w:tc>
        <w:tc>
          <w:tcPr>
            <w:tcW w:w="2428" w:type="dxa"/>
            <w:vAlign w:val="center"/>
          </w:tcPr>
          <w:p w14:paraId="6782B679">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总则</w:t>
            </w:r>
          </w:p>
        </w:tc>
        <w:tc>
          <w:tcPr>
            <w:tcW w:w="2517" w:type="dxa"/>
            <w:vAlign w:val="center"/>
          </w:tcPr>
          <w:p w14:paraId="50E27B6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6BA2D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0F2E54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32</w:t>
            </w:r>
          </w:p>
        </w:tc>
        <w:tc>
          <w:tcPr>
            <w:tcW w:w="1620" w:type="dxa"/>
            <w:vAlign w:val="center"/>
          </w:tcPr>
          <w:p w14:paraId="3328D6A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3997528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35222—2017</w:t>
            </w:r>
          </w:p>
        </w:tc>
        <w:tc>
          <w:tcPr>
            <w:tcW w:w="2428" w:type="dxa"/>
            <w:vAlign w:val="center"/>
          </w:tcPr>
          <w:p w14:paraId="120BEA3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云</w:t>
            </w:r>
          </w:p>
        </w:tc>
        <w:tc>
          <w:tcPr>
            <w:tcW w:w="2517" w:type="dxa"/>
            <w:vAlign w:val="center"/>
          </w:tcPr>
          <w:p w14:paraId="744BD04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6778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A57EF2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33</w:t>
            </w:r>
          </w:p>
        </w:tc>
        <w:tc>
          <w:tcPr>
            <w:tcW w:w="1620" w:type="dxa"/>
            <w:vAlign w:val="center"/>
          </w:tcPr>
          <w:p w14:paraId="78A07AA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26B8B96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35223—2017</w:t>
            </w:r>
          </w:p>
        </w:tc>
        <w:tc>
          <w:tcPr>
            <w:tcW w:w="2428" w:type="dxa"/>
            <w:vAlign w:val="center"/>
          </w:tcPr>
          <w:p w14:paraId="6A3E4FC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气象能见度</w:t>
            </w:r>
          </w:p>
        </w:tc>
        <w:tc>
          <w:tcPr>
            <w:tcW w:w="2517" w:type="dxa"/>
            <w:vAlign w:val="center"/>
          </w:tcPr>
          <w:p w14:paraId="37D54DC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45E11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EE93FF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34</w:t>
            </w:r>
          </w:p>
        </w:tc>
        <w:tc>
          <w:tcPr>
            <w:tcW w:w="1620" w:type="dxa"/>
            <w:vAlign w:val="center"/>
          </w:tcPr>
          <w:p w14:paraId="516D34D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4C7B870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35224—2017</w:t>
            </w:r>
          </w:p>
        </w:tc>
        <w:tc>
          <w:tcPr>
            <w:tcW w:w="2428" w:type="dxa"/>
            <w:vAlign w:val="center"/>
          </w:tcPr>
          <w:p w14:paraId="3A6F860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天气现象</w:t>
            </w:r>
          </w:p>
        </w:tc>
        <w:tc>
          <w:tcPr>
            <w:tcW w:w="2517" w:type="dxa"/>
            <w:vAlign w:val="center"/>
          </w:tcPr>
          <w:p w14:paraId="6966EE3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14AEE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B688D1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35</w:t>
            </w:r>
          </w:p>
        </w:tc>
        <w:tc>
          <w:tcPr>
            <w:tcW w:w="1620" w:type="dxa"/>
            <w:vAlign w:val="center"/>
          </w:tcPr>
          <w:p w14:paraId="4DD0042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4903B51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35225—2017</w:t>
            </w:r>
          </w:p>
        </w:tc>
        <w:tc>
          <w:tcPr>
            <w:tcW w:w="2428" w:type="dxa"/>
            <w:vAlign w:val="center"/>
          </w:tcPr>
          <w:p w14:paraId="74A8211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气压</w:t>
            </w:r>
          </w:p>
        </w:tc>
        <w:tc>
          <w:tcPr>
            <w:tcW w:w="2517" w:type="dxa"/>
            <w:vAlign w:val="center"/>
          </w:tcPr>
          <w:p w14:paraId="54651E6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17520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965944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36</w:t>
            </w:r>
          </w:p>
        </w:tc>
        <w:tc>
          <w:tcPr>
            <w:tcW w:w="1620" w:type="dxa"/>
            <w:vAlign w:val="center"/>
          </w:tcPr>
          <w:p w14:paraId="280A232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4075CA7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35226—2017</w:t>
            </w:r>
          </w:p>
        </w:tc>
        <w:tc>
          <w:tcPr>
            <w:tcW w:w="2428" w:type="dxa"/>
            <w:vAlign w:val="center"/>
          </w:tcPr>
          <w:p w14:paraId="397E087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空气温度和湿度</w:t>
            </w:r>
          </w:p>
        </w:tc>
        <w:tc>
          <w:tcPr>
            <w:tcW w:w="2517" w:type="dxa"/>
            <w:vAlign w:val="center"/>
          </w:tcPr>
          <w:p w14:paraId="46FD79D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5C595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5DFA02C">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37</w:t>
            </w:r>
          </w:p>
        </w:tc>
        <w:tc>
          <w:tcPr>
            <w:tcW w:w="1620" w:type="dxa"/>
            <w:vAlign w:val="center"/>
          </w:tcPr>
          <w:p w14:paraId="79CF7F57">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566E2839">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35227—2017</w:t>
            </w:r>
          </w:p>
        </w:tc>
        <w:tc>
          <w:tcPr>
            <w:tcW w:w="2428" w:type="dxa"/>
            <w:vAlign w:val="center"/>
          </w:tcPr>
          <w:p w14:paraId="66FA8A2F">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风向和风速</w:t>
            </w:r>
          </w:p>
        </w:tc>
        <w:tc>
          <w:tcPr>
            <w:tcW w:w="2517" w:type="dxa"/>
            <w:vAlign w:val="center"/>
          </w:tcPr>
          <w:p w14:paraId="05371A14">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592F2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CC5363C">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38</w:t>
            </w:r>
          </w:p>
        </w:tc>
        <w:tc>
          <w:tcPr>
            <w:tcW w:w="1620" w:type="dxa"/>
            <w:vAlign w:val="center"/>
          </w:tcPr>
          <w:p w14:paraId="6DE94627">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3E366FC4">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35228—2017</w:t>
            </w:r>
          </w:p>
        </w:tc>
        <w:tc>
          <w:tcPr>
            <w:tcW w:w="2428" w:type="dxa"/>
            <w:vAlign w:val="center"/>
          </w:tcPr>
          <w:p w14:paraId="742B345C">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降水量</w:t>
            </w:r>
          </w:p>
        </w:tc>
        <w:tc>
          <w:tcPr>
            <w:tcW w:w="2517" w:type="dxa"/>
            <w:vAlign w:val="center"/>
          </w:tcPr>
          <w:p w14:paraId="601483B7">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739F7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506E17B">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39</w:t>
            </w:r>
          </w:p>
        </w:tc>
        <w:tc>
          <w:tcPr>
            <w:tcW w:w="1620" w:type="dxa"/>
            <w:vAlign w:val="center"/>
          </w:tcPr>
          <w:p w14:paraId="76CE118E">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245A2BC8">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35229—2017</w:t>
            </w:r>
          </w:p>
        </w:tc>
        <w:tc>
          <w:tcPr>
            <w:tcW w:w="2428" w:type="dxa"/>
            <w:vAlign w:val="center"/>
          </w:tcPr>
          <w:p w14:paraId="1D9B3FAE">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雪深与雪压</w:t>
            </w:r>
          </w:p>
        </w:tc>
        <w:tc>
          <w:tcPr>
            <w:tcW w:w="2517" w:type="dxa"/>
            <w:vAlign w:val="center"/>
          </w:tcPr>
          <w:p w14:paraId="49C57216">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4DC94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823E3AC">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40</w:t>
            </w:r>
          </w:p>
        </w:tc>
        <w:tc>
          <w:tcPr>
            <w:tcW w:w="1620" w:type="dxa"/>
            <w:vAlign w:val="center"/>
          </w:tcPr>
          <w:p w14:paraId="7F96468B">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379873D2">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35230—2017</w:t>
            </w:r>
          </w:p>
        </w:tc>
        <w:tc>
          <w:tcPr>
            <w:tcW w:w="2428" w:type="dxa"/>
            <w:vAlign w:val="center"/>
          </w:tcPr>
          <w:p w14:paraId="27F897E3">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蒸发</w:t>
            </w:r>
          </w:p>
        </w:tc>
        <w:tc>
          <w:tcPr>
            <w:tcW w:w="2517" w:type="dxa"/>
            <w:vAlign w:val="center"/>
          </w:tcPr>
          <w:p w14:paraId="6110671C">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5D7C6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63EF759">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41</w:t>
            </w:r>
          </w:p>
        </w:tc>
        <w:tc>
          <w:tcPr>
            <w:tcW w:w="1620" w:type="dxa"/>
            <w:vAlign w:val="center"/>
          </w:tcPr>
          <w:p w14:paraId="496B12E3">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1F18CDE">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35231—2017</w:t>
            </w:r>
          </w:p>
        </w:tc>
        <w:tc>
          <w:tcPr>
            <w:tcW w:w="2428" w:type="dxa"/>
            <w:vAlign w:val="center"/>
          </w:tcPr>
          <w:p w14:paraId="56E44472">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辐射</w:t>
            </w:r>
          </w:p>
        </w:tc>
        <w:tc>
          <w:tcPr>
            <w:tcW w:w="2517" w:type="dxa"/>
            <w:vAlign w:val="center"/>
          </w:tcPr>
          <w:p w14:paraId="3DC05716">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49BFE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AEC93C3">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42</w:t>
            </w:r>
          </w:p>
        </w:tc>
        <w:tc>
          <w:tcPr>
            <w:tcW w:w="1620" w:type="dxa"/>
            <w:vAlign w:val="center"/>
          </w:tcPr>
          <w:p w14:paraId="232E6D7A">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0ECCF897">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35232—2017</w:t>
            </w:r>
          </w:p>
        </w:tc>
        <w:tc>
          <w:tcPr>
            <w:tcW w:w="2428" w:type="dxa"/>
            <w:vAlign w:val="center"/>
          </w:tcPr>
          <w:p w14:paraId="51D7CD25">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日照</w:t>
            </w:r>
          </w:p>
        </w:tc>
        <w:tc>
          <w:tcPr>
            <w:tcW w:w="2517" w:type="dxa"/>
            <w:vAlign w:val="center"/>
          </w:tcPr>
          <w:p w14:paraId="354265BF">
            <w:pPr>
              <w:widowControl/>
              <w:spacing w:line="34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526E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1B6A19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43</w:t>
            </w:r>
          </w:p>
        </w:tc>
        <w:tc>
          <w:tcPr>
            <w:tcW w:w="1620" w:type="dxa"/>
            <w:vAlign w:val="center"/>
          </w:tcPr>
          <w:p w14:paraId="3BA2CB5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431137C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35233—2017</w:t>
            </w:r>
          </w:p>
        </w:tc>
        <w:tc>
          <w:tcPr>
            <w:tcW w:w="2428" w:type="dxa"/>
            <w:vAlign w:val="center"/>
          </w:tcPr>
          <w:p w14:paraId="09FB004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地温</w:t>
            </w:r>
          </w:p>
        </w:tc>
        <w:tc>
          <w:tcPr>
            <w:tcW w:w="2517" w:type="dxa"/>
            <w:vAlign w:val="center"/>
          </w:tcPr>
          <w:p w14:paraId="0771B16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1F211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5C34C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44</w:t>
            </w:r>
          </w:p>
        </w:tc>
        <w:tc>
          <w:tcPr>
            <w:tcW w:w="1620" w:type="dxa"/>
            <w:vAlign w:val="center"/>
          </w:tcPr>
          <w:p w14:paraId="7C237DF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084BEFD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35234—2017</w:t>
            </w:r>
          </w:p>
        </w:tc>
        <w:tc>
          <w:tcPr>
            <w:tcW w:w="2428" w:type="dxa"/>
            <w:vAlign w:val="center"/>
          </w:tcPr>
          <w:p w14:paraId="3A5D0C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冻土</w:t>
            </w:r>
          </w:p>
        </w:tc>
        <w:tc>
          <w:tcPr>
            <w:tcW w:w="2517" w:type="dxa"/>
            <w:vAlign w:val="center"/>
          </w:tcPr>
          <w:p w14:paraId="13B300D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0EDE1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3B15C6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45</w:t>
            </w:r>
          </w:p>
        </w:tc>
        <w:tc>
          <w:tcPr>
            <w:tcW w:w="1620" w:type="dxa"/>
            <w:vAlign w:val="center"/>
          </w:tcPr>
          <w:p w14:paraId="600E97D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100103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35235—2017</w:t>
            </w:r>
          </w:p>
        </w:tc>
        <w:tc>
          <w:tcPr>
            <w:tcW w:w="2428" w:type="dxa"/>
            <w:vAlign w:val="center"/>
          </w:tcPr>
          <w:p w14:paraId="698ECC1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电线积冰</w:t>
            </w:r>
          </w:p>
        </w:tc>
        <w:tc>
          <w:tcPr>
            <w:tcW w:w="2517" w:type="dxa"/>
            <w:vAlign w:val="center"/>
          </w:tcPr>
          <w:p w14:paraId="19BB5B6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1B5D0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8D3B5D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46</w:t>
            </w:r>
          </w:p>
        </w:tc>
        <w:tc>
          <w:tcPr>
            <w:tcW w:w="1620" w:type="dxa"/>
            <w:vAlign w:val="center"/>
          </w:tcPr>
          <w:p w14:paraId="1723898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3D49BD0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35236—2017</w:t>
            </w:r>
          </w:p>
        </w:tc>
        <w:tc>
          <w:tcPr>
            <w:tcW w:w="2428" w:type="dxa"/>
            <w:vAlign w:val="center"/>
          </w:tcPr>
          <w:p w14:paraId="38415B8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地面状态</w:t>
            </w:r>
          </w:p>
        </w:tc>
        <w:tc>
          <w:tcPr>
            <w:tcW w:w="2517" w:type="dxa"/>
            <w:vAlign w:val="center"/>
          </w:tcPr>
          <w:p w14:paraId="58771FE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6C07C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21C184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47</w:t>
            </w:r>
          </w:p>
        </w:tc>
        <w:tc>
          <w:tcPr>
            <w:tcW w:w="1620" w:type="dxa"/>
            <w:vAlign w:val="center"/>
          </w:tcPr>
          <w:p w14:paraId="01D38A7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09B176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35237—2017</w:t>
            </w:r>
          </w:p>
        </w:tc>
        <w:tc>
          <w:tcPr>
            <w:tcW w:w="2428" w:type="dxa"/>
            <w:vAlign w:val="center"/>
          </w:tcPr>
          <w:p w14:paraId="282A419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地面气象观测规范  自动观测</w:t>
            </w:r>
          </w:p>
        </w:tc>
        <w:tc>
          <w:tcPr>
            <w:tcW w:w="2517" w:type="dxa"/>
            <w:vAlign w:val="center"/>
          </w:tcPr>
          <w:p w14:paraId="3188F5B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资料服务、资料质量控制、地面气象自动观测装备保障</w:t>
            </w:r>
          </w:p>
        </w:tc>
      </w:tr>
      <w:tr w14:paraId="35B24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D58591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48</w:t>
            </w:r>
          </w:p>
        </w:tc>
        <w:tc>
          <w:tcPr>
            <w:tcW w:w="1620" w:type="dxa"/>
            <w:vAlign w:val="center"/>
          </w:tcPr>
          <w:p w14:paraId="37D2194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C58F62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40153—2021</w:t>
            </w:r>
          </w:p>
        </w:tc>
        <w:tc>
          <w:tcPr>
            <w:tcW w:w="2428" w:type="dxa"/>
            <w:vAlign w:val="center"/>
          </w:tcPr>
          <w:p w14:paraId="3B048F0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气象资料分类与编码</w:t>
            </w:r>
          </w:p>
        </w:tc>
        <w:tc>
          <w:tcPr>
            <w:tcW w:w="2517" w:type="dxa"/>
            <w:vAlign w:val="center"/>
          </w:tcPr>
          <w:p w14:paraId="150EE10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w:t>
            </w:r>
          </w:p>
        </w:tc>
      </w:tr>
      <w:tr w14:paraId="6A8A1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6D1D4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49</w:t>
            </w:r>
          </w:p>
        </w:tc>
        <w:tc>
          <w:tcPr>
            <w:tcW w:w="1620" w:type="dxa"/>
            <w:vAlign w:val="center"/>
          </w:tcPr>
          <w:p w14:paraId="0C2BEBC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5E19958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40239—2021</w:t>
            </w:r>
          </w:p>
        </w:tc>
        <w:tc>
          <w:tcPr>
            <w:tcW w:w="2428" w:type="dxa"/>
            <w:vAlign w:val="center"/>
          </w:tcPr>
          <w:p w14:paraId="77572C1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城市雪灾气象等级</w:t>
            </w:r>
          </w:p>
        </w:tc>
        <w:tc>
          <w:tcPr>
            <w:tcW w:w="2517" w:type="dxa"/>
            <w:vAlign w:val="center"/>
          </w:tcPr>
          <w:p w14:paraId="0C52F3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w:t>
            </w:r>
          </w:p>
        </w:tc>
      </w:tr>
      <w:tr w14:paraId="6ACC4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061DEE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50</w:t>
            </w:r>
          </w:p>
        </w:tc>
        <w:tc>
          <w:tcPr>
            <w:tcW w:w="1620" w:type="dxa"/>
            <w:vAlign w:val="center"/>
          </w:tcPr>
          <w:p w14:paraId="216BF4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425DA88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19565—2017</w:t>
            </w:r>
          </w:p>
        </w:tc>
        <w:tc>
          <w:tcPr>
            <w:tcW w:w="2428" w:type="dxa"/>
            <w:vAlign w:val="center"/>
          </w:tcPr>
          <w:p w14:paraId="6430324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总辐射表</w:t>
            </w:r>
          </w:p>
        </w:tc>
        <w:tc>
          <w:tcPr>
            <w:tcW w:w="2517" w:type="dxa"/>
            <w:vAlign w:val="center"/>
          </w:tcPr>
          <w:p w14:paraId="51D0B2B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地面气象自动观测装备保障、计量检定</w:t>
            </w:r>
          </w:p>
        </w:tc>
      </w:tr>
      <w:tr w14:paraId="6CF94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A2E80A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51</w:t>
            </w:r>
          </w:p>
        </w:tc>
        <w:tc>
          <w:tcPr>
            <w:tcW w:w="1620" w:type="dxa"/>
            <w:vAlign w:val="center"/>
          </w:tcPr>
          <w:p w14:paraId="306010E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6247549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20524—2018</w:t>
            </w:r>
          </w:p>
        </w:tc>
        <w:tc>
          <w:tcPr>
            <w:tcW w:w="2428" w:type="dxa"/>
            <w:vAlign w:val="center"/>
          </w:tcPr>
          <w:p w14:paraId="467BBB0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农林小气候观测仪</w:t>
            </w:r>
          </w:p>
        </w:tc>
        <w:tc>
          <w:tcPr>
            <w:tcW w:w="2517" w:type="dxa"/>
            <w:vAlign w:val="center"/>
          </w:tcPr>
          <w:p w14:paraId="73CC79E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w:t>
            </w:r>
          </w:p>
        </w:tc>
      </w:tr>
      <w:tr w14:paraId="7862A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EA546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52</w:t>
            </w:r>
          </w:p>
        </w:tc>
        <w:tc>
          <w:tcPr>
            <w:tcW w:w="1620" w:type="dxa"/>
            <w:vAlign w:val="center"/>
          </w:tcPr>
          <w:p w14:paraId="5F6718F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人影飞机探测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气象台监测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11D5EF3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31159—2014</w:t>
            </w:r>
          </w:p>
        </w:tc>
        <w:tc>
          <w:tcPr>
            <w:tcW w:w="2428" w:type="dxa"/>
            <w:vAlign w:val="center"/>
          </w:tcPr>
          <w:p w14:paraId="10E82F3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大气气溶胶观测术语</w:t>
            </w:r>
          </w:p>
        </w:tc>
        <w:tc>
          <w:tcPr>
            <w:tcW w:w="2517" w:type="dxa"/>
            <w:vAlign w:val="center"/>
          </w:tcPr>
          <w:p w14:paraId="44BB2AE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人影作业预警及作业指挥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气象台郑州大气成分站观测业务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地面气象自动观测装备保障</w:t>
            </w:r>
          </w:p>
        </w:tc>
      </w:tr>
      <w:tr w14:paraId="5F0A9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23623D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53</w:t>
            </w:r>
          </w:p>
        </w:tc>
        <w:tc>
          <w:tcPr>
            <w:tcW w:w="1620" w:type="dxa"/>
            <w:vAlign w:val="center"/>
          </w:tcPr>
          <w:p w14:paraId="5AA0D53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65498F8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31162—2014</w:t>
            </w:r>
          </w:p>
        </w:tc>
        <w:tc>
          <w:tcPr>
            <w:tcW w:w="2428" w:type="dxa"/>
            <w:vAlign w:val="center"/>
          </w:tcPr>
          <w:p w14:paraId="13BDDEF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地面气象观测场（室）防雷技术规范</w:t>
            </w:r>
          </w:p>
        </w:tc>
        <w:tc>
          <w:tcPr>
            <w:tcW w:w="2517" w:type="dxa"/>
            <w:vAlign w:val="center"/>
          </w:tcPr>
          <w:p w14:paraId="78D56BB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地面气象自动观测装备保障；检测、工程</w:t>
            </w:r>
          </w:p>
        </w:tc>
      </w:tr>
      <w:tr w14:paraId="11ED4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CDDD7D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54</w:t>
            </w:r>
          </w:p>
        </w:tc>
        <w:tc>
          <w:tcPr>
            <w:tcW w:w="1620" w:type="dxa"/>
            <w:vAlign w:val="center"/>
          </w:tcPr>
          <w:p w14:paraId="100ECBE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266987B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31223—2014</w:t>
            </w:r>
          </w:p>
        </w:tc>
        <w:tc>
          <w:tcPr>
            <w:tcW w:w="2428" w:type="dxa"/>
            <w:vAlign w:val="center"/>
          </w:tcPr>
          <w:p w14:paraId="6F5AB36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气象探测环境保护规范 天气雷达站</w:t>
            </w:r>
          </w:p>
        </w:tc>
        <w:tc>
          <w:tcPr>
            <w:tcW w:w="2517" w:type="dxa"/>
            <w:vAlign w:val="center"/>
          </w:tcPr>
          <w:p w14:paraId="07BFCC8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探测环境保护</w:t>
            </w:r>
          </w:p>
        </w:tc>
      </w:tr>
      <w:tr w14:paraId="6077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7EDA1A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55</w:t>
            </w:r>
          </w:p>
        </w:tc>
        <w:tc>
          <w:tcPr>
            <w:tcW w:w="1620" w:type="dxa"/>
            <w:vAlign w:val="center"/>
          </w:tcPr>
          <w:p w14:paraId="5931DA3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雷电灾害防御</w:t>
            </w:r>
          </w:p>
        </w:tc>
        <w:tc>
          <w:tcPr>
            <w:tcW w:w="2165" w:type="dxa"/>
            <w:vAlign w:val="center"/>
          </w:tcPr>
          <w:p w14:paraId="634DB75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33678—2017</w:t>
            </w:r>
          </w:p>
        </w:tc>
        <w:tc>
          <w:tcPr>
            <w:tcW w:w="2428" w:type="dxa"/>
            <w:vAlign w:val="center"/>
          </w:tcPr>
          <w:p w14:paraId="5BC03E2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VLF-LF三维闪电定位网技术规范</w:t>
            </w:r>
          </w:p>
        </w:tc>
        <w:tc>
          <w:tcPr>
            <w:tcW w:w="2517" w:type="dxa"/>
            <w:vAlign w:val="center"/>
          </w:tcPr>
          <w:p w14:paraId="30BCCC7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三维雷电维修保障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闪电定位</w:t>
            </w:r>
          </w:p>
        </w:tc>
      </w:tr>
      <w:tr w14:paraId="50F36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C9DFABF">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5</w:t>
            </w:r>
            <w:r>
              <w:rPr>
                <w:rFonts w:hint="default" w:ascii="仿宋_GB2312" w:hAnsi="仿宋_GB2312" w:eastAsia="仿宋_GB2312" w:cs="仿宋_GB2312"/>
                <w:color w:val="000000"/>
                <w:kern w:val="0"/>
                <w:sz w:val="24"/>
                <w:szCs w:val="24"/>
                <w:lang w:val="en"/>
              </w:rPr>
              <w:t>6</w:t>
            </w:r>
          </w:p>
        </w:tc>
        <w:tc>
          <w:tcPr>
            <w:tcW w:w="1620" w:type="dxa"/>
            <w:vAlign w:val="center"/>
          </w:tcPr>
          <w:p w14:paraId="6D4A561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1E9D555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33692—2017</w:t>
            </w:r>
          </w:p>
        </w:tc>
        <w:tc>
          <w:tcPr>
            <w:tcW w:w="2428" w:type="dxa"/>
            <w:vAlign w:val="center"/>
          </w:tcPr>
          <w:p w14:paraId="0672DE0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直接辐射测量用全自动太阳跟踪器</w:t>
            </w:r>
          </w:p>
        </w:tc>
        <w:tc>
          <w:tcPr>
            <w:tcW w:w="2517" w:type="dxa"/>
            <w:vAlign w:val="center"/>
          </w:tcPr>
          <w:p w14:paraId="01190C7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地面气象自动观测装备保障、计量检定</w:t>
            </w:r>
          </w:p>
        </w:tc>
      </w:tr>
      <w:tr w14:paraId="3AE78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16A150E">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5</w:t>
            </w:r>
            <w:r>
              <w:rPr>
                <w:rFonts w:hint="default" w:ascii="仿宋_GB2312" w:hAnsi="仿宋_GB2312" w:eastAsia="仿宋_GB2312" w:cs="仿宋_GB2312"/>
                <w:color w:val="000000"/>
                <w:kern w:val="0"/>
                <w:sz w:val="24"/>
                <w:szCs w:val="24"/>
                <w:lang w:val="en"/>
              </w:rPr>
              <w:t>7</w:t>
            </w:r>
          </w:p>
        </w:tc>
        <w:tc>
          <w:tcPr>
            <w:tcW w:w="1620" w:type="dxa"/>
            <w:vAlign w:val="center"/>
          </w:tcPr>
          <w:p w14:paraId="7FD1C98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B991E0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33694—2017</w:t>
            </w:r>
          </w:p>
        </w:tc>
        <w:tc>
          <w:tcPr>
            <w:tcW w:w="2428" w:type="dxa"/>
            <w:vAlign w:val="center"/>
          </w:tcPr>
          <w:p w14:paraId="0CDD27C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自动气候站观测规范</w:t>
            </w:r>
          </w:p>
        </w:tc>
        <w:tc>
          <w:tcPr>
            <w:tcW w:w="2517" w:type="dxa"/>
            <w:vAlign w:val="center"/>
          </w:tcPr>
          <w:p w14:paraId="4CE3C6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w:t>
            </w:r>
          </w:p>
        </w:tc>
      </w:tr>
      <w:tr w14:paraId="65E15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4EF09DD">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58</w:t>
            </w:r>
          </w:p>
        </w:tc>
        <w:tc>
          <w:tcPr>
            <w:tcW w:w="1620" w:type="dxa"/>
            <w:vAlign w:val="center"/>
          </w:tcPr>
          <w:p w14:paraId="4021771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3414EC7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33702—2017</w:t>
            </w:r>
          </w:p>
        </w:tc>
        <w:tc>
          <w:tcPr>
            <w:tcW w:w="2428" w:type="dxa"/>
            <w:vAlign w:val="center"/>
          </w:tcPr>
          <w:p w14:paraId="3085C7B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光电式日照传感器</w:t>
            </w:r>
          </w:p>
        </w:tc>
        <w:tc>
          <w:tcPr>
            <w:tcW w:w="2517" w:type="dxa"/>
            <w:vAlign w:val="center"/>
          </w:tcPr>
          <w:p w14:paraId="2CABC95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w:t>
            </w:r>
          </w:p>
        </w:tc>
      </w:tr>
      <w:tr w14:paraId="676A9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66A8E78">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59</w:t>
            </w:r>
          </w:p>
        </w:tc>
        <w:tc>
          <w:tcPr>
            <w:tcW w:w="1620" w:type="dxa"/>
            <w:vAlign w:val="center"/>
          </w:tcPr>
          <w:p w14:paraId="3EDCE6E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658E50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33704—2017</w:t>
            </w:r>
          </w:p>
        </w:tc>
        <w:tc>
          <w:tcPr>
            <w:tcW w:w="2428" w:type="dxa"/>
            <w:vAlign w:val="center"/>
          </w:tcPr>
          <w:p w14:paraId="63787EE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标准总辐射表</w:t>
            </w:r>
          </w:p>
        </w:tc>
        <w:tc>
          <w:tcPr>
            <w:tcW w:w="2517" w:type="dxa"/>
            <w:vAlign w:val="center"/>
          </w:tcPr>
          <w:p w14:paraId="30406AA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地面气象自动观测装备保障、计量检定</w:t>
            </w:r>
          </w:p>
        </w:tc>
      </w:tr>
      <w:tr w14:paraId="45C35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C451F22">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6</w:t>
            </w:r>
            <w:r>
              <w:rPr>
                <w:rFonts w:hint="default" w:ascii="仿宋_GB2312" w:hAnsi="仿宋_GB2312" w:eastAsia="仿宋_GB2312" w:cs="仿宋_GB2312"/>
                <w:color w:val="000000"/>
                <w:kern w:val="0"/>
                <w:sz w:val="24"/>
                <w:szCs w:val="24"/>
                <w:lang w:val="en"/>
              </w:rPr>
              <w:t>0</w:t>
            </w:r>
          </w:p>
        </w:tc>
        <w:tc>
          <w:tcPr>
            <w:tcW w:w="1620" w:type="dxa"/>
            <w:vAlign w:val="center"/>
          </w:tcPr>
          <w:p w14:paraId="77D891E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5794507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33705—2017</w:t>
            </w:r>
          </w:p>
        </w:tc>
        <w:tc>
          <w:tcPr>
            <w:tcW w:w="2428" w:type="dxa"/>
            <w:vAlign w:val="center"/>
          </w:tcPr>
          <w:p w14:paraId="01C470E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土壤水分观测 频域反射法</w:t>
            </w:r>
          </w:p>
        </w:tc>
        <w:tc>
          <w:tcPr>
            <w:tcW w:w="2517" w:type="dxa"/>
            <w:vAlign w:val="center"/>
          </w:tcPr>
          <w:p w14:paraId="661DBF9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w:t>
            </w:r>
          </w:p>
        </w:tc>
      </w:tr>
      <w:tr w14:paraId="35CCE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5229BE3">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6</w:t>
            </w:r>
            <w:r>
              <w:rPr>
                <w:rFonts w:hint="default" w:ascii="仿宋_GB2312" w:hAnsi="仿宋_GB2312" w:eastAsia="仿宋_GB2312" w:cs="仿宋_GB2312"/>
                <w:color w:val="000000"/>
                <w:kern w:val="0"/>
                <w:sz w:val="24"/>
                <w:szCs w:val="24"/>
                <w:lang w:val="en"/>
              </w:rPr>
              <w:t>1</w:t>
            </w:r>
          </w:p>
        </w:tc>
        <w:tc>
          <w:tcPr>
            <w:tcW w:w="1620" w:type="dxa"/>
            <w:vAlign w:val="center"/>
          </w:tcPr>
          <w:p w14:paraId="666E8469">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39F0C87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33706—2017</w:t>
            </w:r>
          </w:p>
        </w:tc>
        <w:tc>
          <w:tcPr>
            <w:tcW w:w="2428" w:type="dxa"/>
            <w:vAlign w:val="center"/>
          </w:tcPr>
          <w:p w14:paraId="1E04A47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标准直接辐射表</w:t>
            </w:r>
          </w:p>
        </w:tc>
        <w:tc>
          <w:tcPr>
            <w:tcW w:w="2517" w:type="dxa"/>
            <w:vAlign w:val="center"/>
          </w:tcPr>
          <w:p w14:paraId="1C7BA29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地面气象自动观测装备保障、计量检定</w:t>
            </w:r>
          </w:p>
        </w:tc>
      </w:tr>
      <w:tr w14:paraId="756FF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602B153">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62</w:t>
            </w:r>
          </w:p>
        </w:tc>
        <w:tc>
          <w:tcPr>
            <w:tcW w:w="1620" w:type="dxa"/>
            <w:vAlign w:val="center"/>
          </w:tcPr>
          <w:p w14:paraId="398F85D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0B5C0C9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37411—2019</w:t>
            </w:r>
          </w:p>
        </w:tc>
        <w:tc>
          <w:tcPr>
            <w:tcW w:w="2428" w:type="dxa"/>
            <w:vAlign w:val="center"/>
          </w:tcPr>
          <w:p w14:paraId="5B61B49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天气雷达选址规定</w:t>
            </w:r>
          </w:p>
        </w:tc>
        <w:tc>
          <w:tcPr>
            <w:tcW w:w="2517" w:type="dxa"/>
            <w:vAlign w:val="center"/>
          </w:tcPr>
          <w:p w14:paraId="249B66C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 xml:space="preserve">天气雷达选址  </w:t>
            </w:r>
          </w:p>
        </w:tc>
      </w:tr>
      <w:tr w14:paraId="1837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26DFD8D">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63</w:t>
            </w:r>
          </w:p>
        </w:tc>
        <w:tc>
          <w:tcPr>
            <w:tcW w:w="1620" w:type="dxa"/>
            <w:vAlign w:val="center"/>
          </w:tcPr>
          <w:p w14:paraId="26A0D72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气象观测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B60593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37467—2019</w:t>
            </w:r>
          </w:p>
        </w:tc>
        <w:tc>
          <w:tcPr>
            <w:tcW w:w="2428" w:type="dxa"/>
            <w:vAlign w:val="center"/>
          </w:tcPr>
          <w:p w14:paraId="2A3D45F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气象仪器术语</w:t>
            </w:r>
          </w:p>
        </w:tc>
        <w:tc>
          <w:tcPr>
            <w:tcW w:w="2517" w:type="dxa"/>
            <w:vAlign w:val="center"/>
          </w:tcPr>
          <w:p w14:paraId="1799FFB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地面气象自动观测装备保障</w:t>
            </w:r>
          </w:p>
        </w:tc>
      </w:tr>
      <w:tr w14:paraId="5B56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CA0A0A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64</w:t>
            </w:r>
          </w:p>
        </w:tc>
        <w:tc>
          <w:tcPr>
            <w:tcW w:w="1620" w:type="dxa"/>
            <w:vAlign w:val="center"/>
          </w:tcPr>
          <w:p w14:paraId="47AA4BA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气象基本信息</w:t>
            </w:r>
          </w:p>
        </w:tc>
        <w:tc>
          <w:tcPr>
            <w:tcW w:w="2165" w:type="dxa"/>
            <w:vAlign w:val="center"/>
          </w:tcPr>
          <w:p w14:paraId="1048C05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31165—2014</w:t>
            </w:r>
          </w:p>
        </w:tc>
        <w:tc>
          <w:tcPr>
            <w:tcW w:w="2428" w:type="dxa"/>
            <w:vAlign w:val="center"/>
          </w:tcPr>
          <w:p w14:paraId="27C46F0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降水自记纸记录数字化</w:t>
            </w:r>
          </w:p>
        </w:tc>
        <w:tc>
          <w:tcPr>
            <w:tcW w:w="2517" w:type="dxa"/>
            <w:vAlign w:val="center"/>
          </w:tcPr>
          <w:p w14:paraId="4C38882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资料服务、资料质量控制</w:t>
            </w:r>
          </w:p>
        </w:tc>
      </w:tr>
      <w:tr w14:paraId="2CF13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DE8628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65</w:t>
            </w:r>
          </w:p>
        </w:tc>
        <w:tc>
          <w:tcPr>
            <w:tcW w:w="1620" w:type="dxa"/>
            <w:vAlign w:val="center"/>
          </w:tcPr>
          <w:p w14:paraId="6885504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业务数据应用</w:t>
            </w:r>
          </w:p>
        </w:tc>
        <w:tc>
          <w:tcPr>
            <w:tcW w:w="2165" w:type="dxa"/>
            <w:vAlign w:val="center"/>
          </w:tcPr>
          <w:p w14:paraId="05B9712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34296—2017</w:t>
            </w:r>
          </w:p>
        </w:tc>
        <w:tc>
          <w:tcPr>
            <w:tcW w:w="2428" w:type="dxa"/>
            <w:vAlign w:val="center"/>
          </w:tcPr>
          <w:p w14:paraId="643E4FB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地面降雹特征调查规范</w:t>
            </w:r>
          </w:p>
        </w:tc>
        <w:tc>
          <w:tcPr>
            <w:tcW w:w="2517" w:type="dxa"/>
            <w:vAlign w:val="center"/>
          </w:tcPr>
          <w:p w14:paraId="17C8497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人工防雹效果检验</w:t>
            </w:r>
          </w:p>
        </w:tc>
      </w:tr>
      <w:tr w14:paraId="5524B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C9970DE">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66</w:t>
            </w:r>
          </w:p>
        </w:tc>
        <w:tc>
          <w:tcPr>
            <w:tcW w:w="1620" w:type="dxa"/>
            <w:vAlign w:val="center"/>
          </w:tcPr>
          <w:p w14:paraId="49E699E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气象探测环境</w:t>
            </w:r>
          </w:p>
        </w:tc>
        <w:tc>
          <w:tcPr>
            <w:tcW w:w="2165" w:type="dxa"/>
            <w:vAlign w:val="center"/>
          </w:tcPr>
          <w:p w14:paraId="1CCBC10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35219—2017</w:t>
            </w:r>
          </w:p>
        </w:tc>
        <w:tc>
          <w:tcPr>
            <w:tcW w:w="2428" w:type="dxa"/>
            <w:vAlign w:val="center"/>
          </w:tcPr>
          <w:p w14:paraId="6A81427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地面气象观测站气象探测环境调查评估方法</w:t>
            </w:r>
          </w:p>
        </w:tc>
        <w:tc>
          <w:tcPr>
            <w:tcW w:w="2517" w:type="dxa"/>
            <w:vAlign w:val="center"/>
          </w:tcPr>
          <w:p w14:paraId="46A3DBC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地面气象观测站气象探测环境评估</w:t>
            </w:r>
          </w:p>
        </w:tc>
      </w:tr>
      <w:tr w14:paraId="68E62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AB7D481">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67</w:t>
            </w:r>
          </w:p>
        </w:tc>
        <w:tc>
          <w:tcPr>
            <w:tcW w:w="1620" w:type="dxa"/>
            <w:vAlign w:val="center"/>
          </w:tcPr>
          <w:p w14:paraId="321324F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地面气象资料统计</w:t>
            </w:r>
          </w:p>
        </w:tc>
        <w:tc>
          <w:tcPr>
            <w:tcW w:w="2165" w:type="dxa"/>
            <w:vAlign w:val="center"/>
          </w:tcPr>
          <w:p w14:paraId="76DC9C0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37301—2019</w:t>
            </w:r>
          </w:p>
        </w:tc>
        <w:tc>
          <w:tcPr>
            <w:tcW w:w="2428" w:type="dxa"/>
            <w:vAlign w:val="center"/>
          </w:tcPr>
          <w:p w14:paraId="414C76F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地面气象资料服务产品技术规范</w:t>
            </w:r>
          </w:p>
        </w:tc>
        <w:tc>
          <w:tcPr>
            <w:tcW w:w="2517" w:type="dxa"/>
            <w:vAlign w:val="center"/>
          </w:tcPr>
          <w:p w14:paraId="7DF43B4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资料产品服务</w:t>
            </w:r>
          </w:p>
        </w:tc>
      </w:tr>
      <w:tr w14:paraId="2CF03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5AFC966">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68</w:t>
            </w:r>
          </w:p>
        </w:tc>
        <w:tc>
          <w:tcPr>
            <w:tcW w:w="1620" w:type="dxa"/>
            <w:vAlign w:val="center"/>
          </w:tcPr>
          <w:p w14:paraId="1742720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气象观测仪器命名</w:t>
            </w:r>
          </w:p>
        </w:tc>
        <w:tc>
          <w:tcPr>
            <w:tcW w:w="2165" w:type="dxa"/>
            <w:vAlign w:val="center"/>
          </w:tcPr>
          <w:p w14:paraId="703F8F7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40308-2021</w:t>
            </w:r>
          </w:p>
        </w:tc>
        <w:tc>
          <w:tcPr>
            <w:tcW w:w="2428" w:type="dxa"/>
            <w:vAlign w:val="center"/>
          </w:tcPr>
          <w:p w14:paraId="5B61F85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气象仪器型号与命名方法</w:t>
            </w:r>
          </w:p>
        </w:tc>
        <w:tc>
          <w:tcPr>
            <w:tcW w:w="2517" w:type="dxa"/>
            <w:vAlign w:val="center"/>
          </w:tcPr>
          <w:p w14:paraId="3D23691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气象仪器型号与命名方法规定</w:t>
            </w:r>
          </w:p>
        </w:tc>
      </w:tr>
      <w:tr w14:paraId="41A9C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C0BBB8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69</w:t>
            </w:r>
          </w:p>
        </w:tc>
        <w:tc>
          <w:tcPr>
            <w:tcW w:w="1620" w:type="dxa"/>
            <w:vAlign w:val="center"/>
          </w:tcPr>
          <w:p w14:paraId="523BAD6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0D56F67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21985—2008</w:t>
            </w:r>
          </w:p>
        </w:tc>
        <w:tc>
          <w:tcPr>
            <w:tcW w:w="2428" w:type="dxa"/>
            <w:vAlign w:val="center"/>
          </w:tcPr>
          <w:p w14:paraId="444D669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主要农作物高温危害温度指标</w:t>
            </w:r>
          </w:p>
        </w:tc>
        <w:tc>
          <w:tcPr>
            <w:tcW w:w="2517" w:type="dxa"/>
            <w:vAlign w:val="center"/>
          </w:tcPr>
          <w:p w14:paraId="07912AD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农业气象周报、月报、灾害评估</w:t>
            </w:r>
          </w:p>
        </w:tc>
      </w:tr>
      <w:tr w14:paraId="366BA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BA6C98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70</w:t>
            </w:r>
          </w:p>
        </w:tc>
        <w:tc>
          <w:tcPr>
            <w:tcW w:w="1620" w:type="dxa"/>
            <w:vAlign w:val="center"/>
          </w:tcPr>
          <w:p w14:paraId="08D3EA2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780D84A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21986—2008</w:t>
            </w:r>
          </w:p>
        </w:tc>
        <w:tc>
          <w:tcPr>
            <w:tcW w:w="2428" w:type="dxa"/>
            <w:vAlign w:val="center"/>
          </w:tcPr>
          <w:p w14:paraId="4FCB364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农业气候影响评价：农作物气候年型划分方法</w:t>
            </w:r>
          </w:p>
        </w:tc>
        <w:tc>
          <w:tcPr>
            <w:tcW w:w="2517" w:type="dxa"/>
            <w:vAlign w:val="center"/>
          </w:tcPr>
          <w:p w14:paraId="14C74F6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产量预报</w:t>
            </w:r>
          </w:p>
        </w:tc>
      </w:tr>
      <w:tr w14:paraId="0858C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157C759">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71</w:t>
            </w:r>
          </w:p>
        </w:tc>
        <w:tc>
          <w:tcPr>
            <w:tcW w:w="1620" w:type="dxa"/>
            <w:vAlign w:val="center"/>
          </w:tcPr>
          <w:p w14:paraId="5658B3E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4041959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27963—2011</w:t>
            </w:r>
          </w:p>
        </w:tc>
        <w:tc>
          <w:tcPr>
            <w:tcW w:w="2428" w:type="dxa"/>
            <w:vAlign w:val="center"/>
          </w:tcPr>
          <w:p w14:paraId="53927A8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人居环境气候舒适度评价</w:t>
            </w:r>
          </w:p>
        </w:tc>
        <w:tc>
          <w:tcPr>
            <w:tcW w:w="2517" w:type="dxa"/>
            <w:vAlign w:val="center"/>
          </w:tcPr>
          <w:p w14:paraId="53E49DF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气候舒适度评价</w:t>
            </w:r>
          </w:p>
        </w:tc>
      </w:tr>
      <w:tr w14:paraId="763CA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11691EE">
            <w:pPr>
              <w:widowControl/>
              <w:spacing w:line="380" w:lineRule="exact"/>
              <w:jc w:val="center"/>
              <w:textAlignment w:val="center"/>
              <w:rPr>
                <w:rFonts w:hint="default" w:ascii="仿宋_GB2312" w:hAnsi="仿宋_GB2312" w:eastAsia="仿宋_GB2312" w:cs="仿宋_GB2312"/>
                <w:color w:val="000000"/>
                <w:kern w:val="0"/>
                <w:sz w:val="24"/>
                <w:szCs w:val="24"/>
                <w:lang w:val="en"/>
              </w:rPr>
            </w:pPr>
            <w:r>
              <w:rPr>
                <w:rFonts w:hint="default" w:ascii="仿宋_GB2312" w:hAnsi="仿宋_GB2312" w:eastAsia="仿宋_GB2312" w:cs="仿宋_GB2312"/>
                <w:color w:val="000000"/>
                <w:kern w:val="0"/>
                <w:sz w:val="24"/>
                <w:szCs w:val="24"/>
                <w:lang w:val="en"/>
              </w:rPr>
              <w:t>72</w:t>
            </w:r>
          </w:p>
        </w:tc>
        <w:tc>
          <w:tcPr>
            <w:tcW w:w="1620" w:type="dxa"/>
            <w:vAlign w:val="center"/>
          </w:tcPr>
          <w:p w14:paraId="078B140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32905DD7">
            <w:pPr>
              <w:widowControl/>
              <w:spacing w:line="380" w:lineRule="exact"/>
              <w:jc w:val="both"/>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GB/T42072</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 xml:space="preserve"> 2022</w:t>
            </w:r>
          </w:p>
        </w:tc>
        <w:tc>
          <w:tcPr>
            <w:tcW w:w="2428" w:type="dxa"/>
            <w:vAlign w:val="center"/>
          </w:tcPr>
          <w:p w14:paraId="62BF36D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气候宜居指数</w:t>
            </w:r>
          </w:p>
        </w:tc>
        <w:tc>
          <w:tcPr>
            <w:tcW w:w="2517" w:type="dxa"/>
            <w:vAlign w:val="center"/>
          </w:tcPr>
          <w:p w14:paraId="62BEA33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气候舒适度服务</w:t>
            </w:r>
          </w:p>
        </w:tc>
      </w:tr>
      <w:tr w14:paraId="50025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C7A437C">
            <w:pPr>
              <w:widowControl/>
              <w:spacing w:line="380" w:lineRule="exact"/>
              <w:jc w:val="center"/>
              <w:textAlignment w:val="center"/>
              <w:rPr>
                <w:rFonts w:hint="default" w:ascii="仿宋_GB2312" w:hAnsi="仿宋_GB2312" w:eastAsia="仿宋_GB2312" w:cs="仿宋_GB2312"/>
                <w:color w:val="000000"/>
                <w:kern w:val="0"/>
                <w:sz w:val="24"/>
                <w:szCs w:val="24"/>
                <w:lang w:val="en"/>
              </w:rPr>
            </w:pPr>
            <w:r>
              <w:rPr>
                <w:rFonts w:hint="default" w:ascii="仿宋_GB2312" w:hAnsi="仿宋_GB2312" w:eastAsia="仿宋_GB2312" w:cs="仿宋_GB2312"/>
                <w:color w:val="000000"/>
                <w:kern w:val="0"/>
                <w:sz w:val="24"/>
                <w:szCs w:val="24"/>
                <w:lang w:val="en"/>
              </w:rPr>
              <w:t>73</w:t>
            </w:r>
          </w:p>
        </w:tc>
        <w:tc>
          <w:tcPr>
            <w:tcW w:w="1620" w:type="dxa"/>
            <w:vAlign w:val="center"/>
          </w:tcPr>
          <w:p w14:paraId="4923D06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3EFC4CE8">
            <w:pPr>
              <w:widowControl/>
              <w:spacing w:line="380" w:lineRule="exact"/>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GB/T42073</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 xml:space="preserve"> 2022</w:t>
            </w:r>
          </w:p>
        </w:tc>
        <w:tc>
          <w:tcPr>
            <w:tcW w:w="2428" w:type="dxa"/>
            <w:vAlign w:val="center"/>
          </w:tcPr>
          <w:p w14:paraId="5234856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气候风险指数</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干旱</w:t>
            </w:r>
          </w:p>
        </w:tc>
        <w:tc>
          <w:tcPr>
            <w:tcW w:w="2517" w:type="dxa"/>
            <w:vAlign w:val="center"/>
          </w:tcPr>
          <w:p w14:paraId="0090BBF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气象灾害风险评估</w:t>
            </w:r>
          </w:p>
        </w:tc>
      </w:tr>
      <w:tr w14:paraId="5F45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B3BA334">
            <w:pPr>
              <w:widowControl/>
              <w:spacing w:line="380" w:lineRule="exact"/>
              <w:jc w:val="center"/>
              <w:textAlignment w:val="center"/>
              <w:rPr>
                <w:rFonts w:hint="default" w:ascii="仿宋_GB2312" w:hAnsi="仿宋_GB2312" w:eastAsia="仿宋_GB2312" w:cs="仿宋_GB2312"/>
                <w:color w:val="000000"/>
                <w:kern w:val="0"/>
                <w:sz w:val="24"/>
                <w:szCs w:val="24"/>
                <w:lang w:val="en"/>
              </w:rPr>
            </w:pPr>
            <w:r>
              <w:rPr>
                <w:rFonts w:hint="default" w:ascii="仿宋_GB2312" w:hAnsi="仿宋_GB2312" w:eastAsia="仿宋_GB2312" w:cs="仿宋_GB2312"/>
                <w:color w:val="000000"/>
                <w:kern w:val="0"/>
                <w:sz w:val="24"/>
                <w:szCs w:val="24"/>
                <w:lang w:val="en"/>
              </w:rPr>
              <w:t>74</w:t>
            </w:r>
          </w:p>
        </w:tc>
        <w:tc>
          <w:tcPr>
            <w:tcW w:w="1620" w:type="dxa"/>
            <w:vAlign w:val="center"/>
          </w:tcPr>
          <w:p w14:paraId="20B606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53C0956A">
            <w:pPr>
              <w:widowControl/>
              <w:spacing w:line="380" w:lineRule="exact"/>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GB/T 42074</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2022</w:t>
            </w:r>
          </w:p>
        </w:tc>
        <w:tc>
          <w:tcPr>
            <w:tcW w:w="2428" w:type="dxa"/>
            <w:vAlign w:val="center"/>
          </w:tcPr>
          <w:p w14:paraId="250747F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气候季节划分</w:t>
            </w:r>
          </w:p>
        </w:tc>
        <w:tc>
          <w:tcPr>
            <w:tcW w:w="2517" w:type="dxa"/>
            <w:vAlign w:val="center"/>
          </w:tcPr>
          <w:p w14:paraId="07D0E53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气候评价</w:t>
            </w:r>
          </w:p>
        </w:tc>
      </w:tr>
      <w:tr w14:paraId="76570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1E5FF3E">
            <w:pPr>
              <w:widowControl/>
              <w:spacing w:line="380" w:lineRule="exact"/>
              <w:jc w:val="center"/>
              <w:textAlignment w:val="center"/>
              <w:rPr>
                <w:rFonts w:hint="default" w:ascii="仿宋_GB2312" w:hAnsi="仿宋_GB2312" w:eastAsia="仿宋_GB2312" w:cs="仿宋_GB2312"/>
                <w:color w:val="000000"/>
                <w:kern w:val="0"/>
                <w:sz w:val="24"/>
                <w:szCs w:val="24"/>
                <w:lang w:val="en"/>
              </w:rPr>
            </w:pPr>
            <w:r>
              <w:rPr>
                <w:rFonts w:hint="default" w:ascii="仿宋_GB2312" w:hAnsi="仿宋_GB2312" w:eastAsia="仿宋_GB2312" w:cs="仿宋_GB2312"/>
                <w:color w:val="000000"/>
                <w:kern w:val="0"/>
                <w:sz w:val="24"/>
                <w:szCs w:val="24"/>
                <w:lang w:val="en"/>
              </w:rPr>
              <w:t>75</w:t>
            </w:r>
          </w:p>
        </w:tc>
        <w:tc>
          <w:tcPr>
            <w:tcW w:w="1620" w:type="dxa"/>
            <w:vAlign w:val="center"/>
          </w:tcPr>
          <w:p w14:paraId="6D3B643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7F43C4EB">
            <w:pPr>
              <w:widowControl/>
              <w:spacing w:line="380" w:lineRule="exact"/>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GB/T 42075</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2022</w:t>
            </w:r>
          </w:p>
        </w:tc>
        <w:tc>
          <w:tcPr>
            <w:tcW w:w="2428" w:type="dxa"/>
            <w:vAlign w:val="center"/>
          </w:tcPr>
          <w:p w14:paraId="2717EEB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区域性暴雨过程评估方法</w:t>
            </w:r>
          </w:p>
        </w:tc>
        <w:tc>
          <w:tcPr>
            <w:tcW w:w="2517" w:type="dxa"/>
            <w:vAlign w:val="center"/>
          </w:tcPr>
          <w:p w14:paraId="587116C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气象灾害风险评估</w:t>
            </w:r>
          </w:p>
        </w:tc>
      </w:tr>
      <w:tr w14:paraId="3079D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C611299">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76</w:t>
            </w:r>
          </w:p>
        </w:tc>
        <w:tc>
          <w:tcPr>
            <w:tcW w:w="1620" w:type="dxa"/>
            <w:vAlign w:val="center"/>
          </w:tcPr>
          <w:p w14:paraId="79731A8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5C7E781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31724—2015</w:t>
            </w:r>
          </w:p>
        </w:tc>
        <w:tc>
          <w:tcPr>
            <w:tcW w:w="2428" w:type="dxa"/>
            <w:vAlign w:val="center"/>
          </w:tcPr>
          <w:p w14:paraId="7BC95A6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风能资源术语</w:t>
            </w:r>
          </w:p>
        </w:tc>
        <w:tc>
          <w:tcPr>
            <w:tcW w:w="2517" w:type="dxa"/>
            <w:vAlign w:val="center"/>
          </w:tcPr>
          <w:p w14:paraId="7D1CE52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风能资源的开发利用</w:t>
            </w:r>
          </w:p>
        </w:tc>
      </w:tr>
      <w:tr w14:paraId="12430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6AF8912">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77</w:t>
            </w:r>
          </w:p>
        </w:tc>
        <w:tc>
          <w:tcPr>
            <w:tcW w:w="1620" w:type="dxa"/>
            <w:vAlign w:val="center"/>
          </w:tcPr>
          <w:p w14:paraId="0012681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3F6BC80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32752—2016</w:t>
            </w:r>
          </w:p>
        </w:tc>
        <w:tc>
          <w:tcPr>
            <w:tcW w:w="2428" w:type="dxa"/>
            <w:vAlign w:val="center"/>
          </w:tcPr>
          <w:p w14:paraId="401695A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农田渍涝气象等级</w:t>
            </w:r>
          </w:p>
        </w:tc>
        <w:tc>
          <w:tcPr>
            <w:tcW w:w="2517" w:type="dxa"/>
            <w:vAlign w:val="center"/>
          </w:tcPr>
          <w:p w14:paraId="752E8BF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农业气象周报、月报、秋收秋种农业气象服务、灾害评估</w:t>
            </w:r>
          </w:p>
        </w:tc>
      </w:tr>
      <w:tr w14:paraId="3AE3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D38C441">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78</w:t>
            </w:r>
          </w:p>
        </w:tc>
        <w:tc>
          <w:tcPr>
            <w:tcW w:w="1620" w:type="dxa"/>
            <w:vAlign w:val="center"/>
          </w:tcPr>
          <w:p w14:paraId="56DBAAE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6968A1C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34808—2017</w:t>
            </w:r>
          </w:p>
        </w:tc>
        <w:tc>
          <w:tcPr>
            <w:tcW w:w="2428" w:type="dxa"/>
            <w:vAlign w:val="center"/>
          </w:tcPr>
          <w:p w14:paraId="5433EE6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农业气象观测规范  大豆</w:t>
            </w:r>
          </w:p>
        </w:tc>
        <w:tc>
          <w:tcPr>
            <w:tcW w:w="2517" w:type="dxa"/>
            <w:vAlign w:val="center"/>
          </w:tcPr>
          <w:p w14:paraId="1BF38DF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农气观测、周报、月报</w:t>
            </w:r>
          </w:p>
        </w:tc>
      </w:tr>
      <w:tr w14:paraId="1D69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EF5CD26">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79</w:t>
            </w:r>
          </w:p>
        </w:tc>
        <w:tc>
          <w:tcPr>
            <w:tcW w:w="1620" w:type="dxa"/>
            <w:vAlign w:val="center"/>
          </w:tcPr>
          <w:p w14:paraId="39B71BD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3DFE7B8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34810—2017</w:t>
            </w:r>
          </w:p>
        </w:tc>
        <w:tc>
          <w:tcPr>
            <w:tcW w:w="2428" w:type="dxa"/>
            <w:vAlign w:val="center"/>
          </w:tcPr>
          <w:p w14:paraId="2A7C6AB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作物节水灌溉气象等级  玉米</w:t>
            </w:r>
          </w:p>
        </w:tc>
        <w:tc>
          <w:tcPr>
            <w:tcW w:w="2517" w:type="dxa"/>
            <w:vAlign w:val="center"/>
          </w:tcPr>
          <w:p w14:paraId="34CE005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周报、月报、灾害评估</w:t>
            </w:r>
          </w:p>
        </w:tc>
      </w:tr>
      <w:tr w14:paraId="4050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A82F5FC">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80</w:t>
            </w:r>
          </w:p>
        </w:tc>
        <w:tc>
          <w:tcPr>
            <w:tcW w:w="1620" w:type="dxa"/>
            <w:vAlign w:val="center"/>
          </w:tcPr>
          <w:p w14:paraId="2085D11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4FFD1A9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34811—2017</w:t>
            </w:r>
          </w:p>
        </w:tc>
        <w:tc>
          <w:tcPr>
            <w:tcW w:w="2428" w:type="dxa"/>
            <w:vAlign w:val="center"/>
          </w:tcPr>
          <w:p w14:paraId="5D3E6BF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作物节水灌溉气象等级  小麦</w:t>
            </w:r>
          </w:p>
        </w:tc>
        <w:tc>
          <w:tcPr>
            <w:tcW w:w="2517" w:type="dxa"/>
            <w:vAlign w:val="center"/>
          </w:tcPr>
          <w:p w14:paraId="02D77B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周报、月报、灾害评估</w:t>
            </w:r>
          </w:p>
        </w:tc>
      </w:tr>
      <w:tr w14:paraId="17568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1BEFC04">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81</w:t>
            </w:r>
          </w:p>
        </w:tc>
        <w:tc>
          <w:tcPr>
            <w:tcW w:w="1620" w:type="dxa"/>
            <w:vAlign w:val="center"/>
          </w:tcPr>
          <w:p w14:paraId="4DBFBF1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53AAE5C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34812—2017</w:t>
            </w:r>
          </w:p>
        </w:tc>
        <w:tc>
          <w:tcPr>
            <w:tcW w:w="2428" w:type="dxa"/>
            <w:vAlign w:val="center"/>
          </w:tcPr>
          <w:p w14:paraId="6B298F9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作物节水灌溉气象等级  棉花</w:t>
            </w:r>
          </w:p>
        </w:tc>
        <w:tc>
          <w:tcPr>
            <w:tcW w:w="2517" w:type="dxa"/>
            <w:vAlign w:val="center"/>
          </w:tcPr>
          <w:p w14:paraId="3F0075C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周报、月报、灾害评估</w:t>
            </w:r>
          </w:p>
        </w:tc>
      </w:tr>
      <w:tr w14:paraId="615CB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84259A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82</w:t>
            </w:r>
          </w:p>
        </w:tc>
        <w:tc>
          <w:tcPr>
            <w:tcW w:w="1620" w:type="dxa"/>
            <w:vAlign w:val="center"/>
          </w:tcPr>
          <w:p w14:paraId="3923BA1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56F5844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34813—2017</w:t>
            </w:r>
          </w:p>
        </w:tc>
        <w:tc>
          <w:tcPr>
            <w:tcW w:w="2428" w:type="dxa"/>
            <w:vAlign w:val="center"/>
          </w:tcPr>
          <w:p w14:paraId="0C6A981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作物节水灌溉气象等级  大豆</w:t>
            </w:r>
          </w:p>
        </w:tc>
        <w:tc>
          <w:tcPr>
            <w:tcW w:w="2517" w:type="dxa"/>
            <w:vAlign w:val="center"/>
          </w:tcPr>
          <w:p w14:paraId="37255D8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周报、月报、灾害评估</w:t>
            </w:r>
          </w:p>
        </w:tc>
      </w:tr>
      <w:tr w14:paraId="7AD99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7CE89D3">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83</w:t>
            </w:r>
          </w:p>
        </w:tc>
        <w:tc>
          <w:tcPr>
            <w:tcW w:w="1620" w:type="dxa"/>
            <w:vAlign w:val="center"/>
          </w:tcPr>
          <w:p w14:paraId="1A601CB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63EB6ED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34815—2017</w:t>
            </w:r>
          </w:p>
        </w:tc>
        <w:tc>
          <w:tcPr>
            <w:tcW w:w="2428" w:type="dxa"/>
            <w:vAlign w:val="center"/>
          </w:tcPr>
          <w:p w14:paraId="604B860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植被生态质量气象评价指数</w:t>
            </w:r>
          </w:p>
        </w:tc>
        <w:tc>
          <w:tcPr>
            <w:tcW w:w="2517" w:type="dxa"/>
            <w:vAlign w:val="center"/>
          </w:tcPr>
          <w:p w14:paraId="5F81913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遥感周报</w:t>
            </w:r>
          </w:p>
        </w:tc>
      </w:tr>
      <w:tr w14:paraId="3F513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60AEB08">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84</w:t>
            </w:r>
          </w:p>
        </w:tc>
        <w:tc>
          <w:tcPr>
            <w:tcW w:w="1620" w:type="dxa"/>
            <w:vAlign w:val="center"/>
          </w:tcPr>
          <w:p w14:paraId="6D43C5A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18307ED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34818—2017</w:t>
            </w:r>
          </w:p>
        </w:tc>
        <w:tc>
          <w:tcPr>
            <w:tcW w:w="2428" w:type="dxa"/>
            <w:vAlign w:val="center"/>
          </w:tcPr>
          <w:p w14:paraId="37FAF17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农田水分盈亏量的计算方法</w:t>
            </w:r>
          </w:p>
        </w:tc>
        <w:tc>
          <w:tcPr>
            <w:tcW w:w="2517" w:type="dxa"/>
            <w:vAlign w:val="center"/>
          </w:tcPr>
          <w:p w14:paraId="2C978B9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农业气象周报、月报、灾害评估</w:t>
            </w:r>
          </w:p>
        </w:tc>
      </w:tr>
      <w:tr w14:paraId="21855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43A3B67">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85</w:t>
            </w:r>
          </w:p>
        </w:tc>
        <w:tc>
          <w:tcPr>
            <w:tcW w:w="1620" w:type="dxa"/>
            <w:vAlign w:val="center"/>
          </w:tcPr>
          <w:p w14:paraId="6BBDBD5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00FC81C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36743—2018</w:t>
            </w:r>
          </w:p>
        </w:tc>
        <w:tc>
          <w:tcPr>
            <w:tcW w:w="2428" w:type="dxa"/>
            <w:vAlign w:val="center"/>
          </w:tcPr>
          <w:p w14:paraId="1D9B1F4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森林火险气象等级</w:t>
            </w:r>
          </w:p>
        </w:tc>
        <w:tc>
          <w:tcPr>
            <w:tcW w:w="2517" w:type="dxa"/>
            <w:vAlign w:val="center"/>
          </w:tcPr>
          <w:p w14:paraId="54A7472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气象指数预报</w:t>
            </w:r>
          </w:p>
        </w:tc>
      </w:tr>
      <w:tr w14:paraId="4070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012768C">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86</w:t>
            </w:r>
          </w:p>
        </w:tc>
        <w:tc>
          <w:tcPr>
            <w:tcW w:w="1620" w:type="dxa"/>
            <w:vAlign w:val="center"/>
          </w:tcPr>
          <w:p w14:paraId="21C639D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6128BCD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36744—2018</w:t>
            </w:r>
          </w:p>
        </w:tc>
        <w:tc>
          <w:tcPr>
            <w:tcW w:w="2428" w:type="dxa"/>
            <w:vAlign w:val="center"/>
          </w:tcPr>
          <w:p w14:paraId="615C50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紫外线指数预报方法</w:t>
            </w:r>
          </w:p>
        </w:tc>
        <w:tc>
          <w:tcPr>
            <w:tcW w:w="2517" w:type="dxa"/>
            <w:vAlign w:val="center"/>
          </w:tcPr>
          <w:p w14:paraId="0CE39F9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气象指数预报</w:t>
            </w:r>
          </w:p>
        </w:tc>
      </w:tr>
      <w:tr w14:paraId="5504C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5F3018C">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87</w:t>
            </w:r>
          </w:p>
        </w:tc>
        <w:tc>
          <w:tcPr>
            <w:tcW w:w="1620" w:type="dxa"/>
            <w:vAlign w:val="center"/>
          </w:tcPr>
          <w:p w14:paraId="1358A83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3E1E6C5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37526—2019</w:t>
            </w:r>
          </w:p>
        </w:tc>
        <w:tc>
          <w:tcPr>
            <w:tcW w:w="2428" w:type="dxa"/>
            <w:vAlign w:val="center"/>
          </w:tcPr>
          <w:p w14:paraId="54476F9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太阳能资源评估方法</w:t>
            </w:r>
          </w:p>
        </w:tc>
        <w:tc>
          <w:tcPr>
            <w:tcW w:w="2517" w:type="dxa"/>
            <w:vAlign w:val="center"/>
          </w:tcPr>
          <w:p w14:paraId="3DE03FB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能源气象服务</w:t>
            </w:r>
          </w:p>
        </w:tc>
      </w:tr>
      <w:tr w14:paraId="287B1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33A1C5C">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88</w:t>
            </w:r>
          </w:p>
        </w:tc>
        <w:tc>
          <w:tcPr>
            <w:tcW w:w="1620" w:type="dxa"/>
            <w:vAlign w:val="center"/>
          </w:tcPr>
          <w:p w14:paraId="262C2FD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0DB8FFA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37527—2019</w:t>
            </w:r>
          </w:p>
        </w:tc>
        <w:tc>
          <w:tcPr>
            <w:tcW w:w="2428" w:type="dxa"/>
            <w:vAlign w:val="center"/>
          </w:tcPr>
          <w:p w14:paraId="6DE5FDC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基于手机客户端的预警信息播发规范</w:t>
            </w:r>
          </w:p>
        </w:tc>
        <w:tc>
          <w:tcPr>
            <w:tcW w:w="2517" w:type="dxa"/>
            <w:vAlign w:val="center"/>
          </w:tcPr>
          <w:p w14:paraId="1FB3A12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预警信息发布</w:t>
            </w:r>
          </w:p>
        </w:tc>
      </w:tr>
      <w:tr w14:paraId="465DE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598D9F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89</w:t>
            </w:r>
          </w:p>
        </w:tc>
        <w:tc>
          <w:tcPr>
            <w:tcW w:w="1620" w:type="dxa"/>
            <w:vAlign w:val="center"/>
          </w:tcPr>
          <w:p w14:paraId="3D443FA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2A35077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37529—2019</w:t>
            </w:r>
          </w:p>
        </w:tc>
        <w:tc>
          <w:tcPr>
            <w:tcW w:w="2428" w:type="dxa"/>
            <w:vAlign w:val="center"/>
          </w:tcPr>
          <w:p w14:paraId="3272D90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城市总体规划气候可行性论证技术</w:t>
            </w:r>
          </w:p>
        </w:tc>
        <w:tc>
          <w:tcPr>
            <w:tcW w:w="2517" w:type="dxa"/>
            <w:vAlign w:val="center"/>
          </w:tcPr>
          <w:p w14:paraId="6D1B7B8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气候可行性论证</w:t>
            </w:r>
          </w:p>
        </w:tc>
      </w:tr>
      <w:tr w14:paraId="307C2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AD13C65">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90</w:t>
            </w:r>
          </w:p>
        </w:tc>
        <w:tc>
          <w:tcPr>
            <w:tcW w:w="1620" w:type="dxa"/>
            <w:vAlign w:val="center"/>
          </w:tcPr>
          <w:p w14:paraId="0F0EDA9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417A2D1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38757—2020</w:t>
            </w:r>
          </w:p>
        </w:tc>
        <w:tc>
          <w:tcPr>
            <w:tcW w:w="2428" w:type="dxa"/>
            <w:vAlign w:val="center"/>
          </w:tcPr>
          <w:p w14:paraId="019E1716">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"http://www.cmastd.cn/standardView.jspx?id=3463" </w:instrText>
            </w:r>
            <w:r>
              <w:fldChar w:fldCharType="separate"/>
            </w:r>
            <w:r>
              <w:rPr>
                <w:rFonts w:hint="eastAsia" w:ascii="仿宋_GB2312" w:hAnsi="仿宋_GB2312" w:eastAsia="仿宋_GB2312" w:cs="仿宋_GB2312"/>
                <w:color w:val="000000"/>
                <w:kern w:val="0"/>
                <w:sz w:val="24"/>
                <w:szCs w:val="24"/>
              </w:rPr>
              <w:t>设施农业小气候观测规范 日光温室和塑料大棚</w:t>
            </w:r>
            <w:r>
              <w:rPr>
                <w:rFonts w:hint="eastAsia" w:ascii="仿宋_GB2312" w:hAnsi="仿宋_GB2312" w:eastAsia="仿宋_GB2312" w:cs="仿宋_GB2312"/>
                <w:color w:val="000000"/>
                <w:kern w:val="0"/>
                <w:sz w:val="24"/>
                <w:szCs w:val="24"/>
              </w:rPr>
              <w:fldChar w:fldCharType="end"/>
            </w:r>
          </w:p>
        </w:tc>
        <w:tc>
          <w:tcPr>
            <w:tcW w:w="2517" w:type="dxa"/>
            <w:vAlign w:val="center"/>
          </w:tcPr>
          <w:p w14:paraId="5299842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农业气象周报、月报、灾害评估</w:t>
            </w:r>
          </w:p>
        </w:tc>
      </w:tr>
      <w:tr w14:paraId="117B1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2F85795">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91</w:t>
            </w:r>
          </w:p>
        </w:tc>
        <w:tc>
          <w:tcPr>
            <w:tcW w:w="1620" w:type="dxa"/>
            <w:vAlign w:val="center"/>
          </w:tcPr>
          <w:p w14:paraId="072481A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w:t>
            </w:r>
          </w:p>
        </w:tc>
        <w:tc>
          <w:tcPr>
            <w:tcW w:w="2165" w:type="dxa"/>
            <w:vAlign w:val="center"/>
          </w:tcPr>
          <w:p w14:paraId="04E42F5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39195—2020</w:t>
            </w:r>
          </w:p>
        </w:tc>
        <w:tc>
          <w:tcPr>
            <w:tcW w:w="2428" w:type="dxa"/>
            <w:vAlign w:val="center"/>
          </w:tcPr>
          <w:p w14:paraId="0EDD9C8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城市内涝风险普查技术规范</w:t>
            </w:r>
          </w:p>
        </w:tc>
        <w:tc>
          <w:tcPr>
            <w:tcW w:w="2517" w:type="dxa"/>
            <w:vAlign w:val="center"/>
          </w:tcPr>
          <w:p w14:paraId="6F91102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城市内涝风险普查</w:t>
            </w:r>
          </w:p>
        </w:tc>
      </w:tr>
      <w:tr w14:paraId="71507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23BE407">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92</w:t>
            </w:r>
          </w:p>
        </w:tc>
        <w:tc>
          <w:tcPr>
            <w:tcW w:w="1620" w:type="dxa"/>
            <w:vAlign w:val="center"/>
          </w:tcPr>
          <w:p w14:paraId="5CBE7B1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公众气象服务</w:t>
            </w:r>
          </w:p>
        </w:tc>
        <w:tc>
          <w:tcPr>
            <w:tcW w:w="2165" w:type="dxa"/>
            <w:vAlign w:val="center"/>
          </w:tcPr>
          <w:p w14:paraId="158E0BD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22164—2017</w:t>
            </w:r>
          </w:p>
        </w:tc>
        <w:tc>
          <w:tcPr>
            <w:tcW w:w="2428" w:type="dxa"/>
            <w:vAlign w:val="center"/>
          </w:tcPr>
          <w:p w14:paraId="756B6F2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公众气象服务  天气图形符号</w:t>
            </w:r>
          </w:p>
        </w:tc>
        <w:tc>
          <w:tcPr>
            <w:tcW w:w="2517" w:type="dxa"/>
            <w:vAlign w:val="center"/>
          </w:tcPr>
          <w:p w14:paraId="7DA082F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气象服务产品可视化制作</w:t>
            </w:r>
          </w:p>
        </w:tc>
      </w:tr>
      <w:tr w14:paraId="65EA6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487A959">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93</w:t>
            </w:r>
          </w:p>
        </w:tc>
        <w:tc>
          <w:tcPr>
            <w:tcW w:w="1620" w:type="dxa"/>
            <w:vAlign w:val="center"/>
          </w:tcPr>
          <w:p w14:paraId="72BDA3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公众气象服务</w:t>
            </w:r>
          </w:p>
        </w:tc>
        <w:tc>
          <w:tcPr>
            <w:tcW w:w="2165" w:type="dxa"/>
            <w:vAlign w:val="center"/>
          </w:tcPr>
          <w:p w14:paraId="571F42D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35563—2017</w:t>
            </w:r>
          </w:p>
        </w:tc>
        <w:tc>
          <w:tcPr>
            <w:tcW w:w="2428" w:type="dxa"/>
            <w:vAlign w:val="center"/>
          </w:tcPr>
          <w:p w14:paraId="776244D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气象服务公众满意度</w:t>
            </w:r>
          </w:p>
        </w:tc>
        <w:tc>
          <w:tcPr>
            <w:tcW w:w="2517" w:type="dxa"/>
            <w:vAlign w:val="center"/>
          </w:tcPr>
          <w:p w14:paraId="57A7D32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气象服务公众满意度评价</w:t>
            </w:r>
          </w:p>
        </w:tc>
      </w:tr>
      <w:tr w14:paraId="61707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2090234">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94</w:t>
            </w:r>
          </w:p>
        </w:tc>
        <w:tc>
          <w:tcPr>
            <w:tcW w:w="1620" w:type="dxa"/>
            <w:vAlign w:val="center"/>
          </w:tcPr>
          <w:p w14:paraId="7A96824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农业气象服务</w:t>
            </w:r>
          </w:p>
        </w:tc>
        <w:tc>
          <w:tcPr>
            <w:tcW w:w="2165" w:type="dxa"/>
            <w:vAlign w:val="center"/>
          </w:tcPr>
          <w:p w14:paraId="308B245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33670—2017</w:t>
            </w:r>
          </w:p>
        </w:tc>
        <w:tc>
          <w:tcPr>
            <w:tcW w:w="2428" w:type="dxa"/>
            <w:vAlign w:val="center"/>
          </w:tcPr>
          <w:p w14:paraId="2A6683E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气候年景评估方法</w:t>
            </w:r>
          </w:p>
        </w:tc>
        <w:tc>
          <w:tcPr>
            <w:tcW w:w="2517" w:type="dxa"/>
            <w:vAlign w:val="center"/>
          </w:tcPr>
          <w:p w14:paraId="311D4E6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气候年景评估；产量预报</w:t>
            </w:r>
          </w:p>
        </w:tc>
      </w:tr>
      <w:tr w14:paraId="5F4A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3AA922B">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95</w:t>
            </w:r>
          </w:p>
        </w:tc>
        <w:tc>
          <w:tcPr>
            <w:tcW w:w="1620" w:type="dxa"/>
            <w:vAlign w:val="center"/>
          </w:tcPr>
          <w:p w14:paraId="2B23706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农业气象服务</w:t>
            </w:r>
          </w:p>
        </w:tc>
        <w:tc>
          <w:tcPr>
            <w:tcW w:w="2165" w:type="dxa"/>
            <w:vAlign w:val="center"/>
          </w:tcPr>
          <w:p w14:paraId="476EF6E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34306—2017</w:t>
            </w:r>
          </w:p>
        </w:tc>
        <w:tc>
          <w:tcPr>
            <w:tcW w:w="2428" w:type="dxa"/>
            <w:vAlign w:val="center"/>
          </w:tcPr>
          <w:p w14:paraId="1A8DB72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干旱灾害等级</w:t>
            </w:r>
          </w:p>
        </w:tc>
        <w:tc>
          <w:tcPr>
            <w:tcW w:w="2517" w:type="dxa"/>
            <w:vAlign w:val="center"/>
          </w:tcPr>
          <w:p w14:paraId="0FDF5B3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气候评价、决策服务等；农业气象周报、月报、灾害评估</w:t>
            </w:r>
          </w:p>
        </w:tc>
      </w:tr>
      <w:tr w14:paraId="57F13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3147DE5">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96</w:t>
            </w:r>
          </w:p>
        </w:tc>
        <w:tc>
          <w:tcPr>
            <w:tcW w:w="1620" w:type="dxa"/>
            <w:vAlign w:val="center"/>
          </w:tcPr>
          <w:p w14:paraId="1DA990E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p>
        </w:tc>
        <w:tc>
          <w:tcPr>
            <w:tcW w:w="2165" w:type="dxa"/>
            <w:vAlign w:val="center"/>
          </w:tcPr>
          <w:p w14:paraId="37205D4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21983—2020</w:t>
            </w:r>
          </w:p>
        </w:tc>
        <w:tc>
          <w:tcPr>
            <w:tcW w:w="2428" w:type="dxa"/>
            <w:vAlign w:val="center"/>
          </w:tcPr>
          <w:p w14:paraId="437F2E5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暖冬等级</w:t>
            </w:r>
          </w:p>
        </w:tc>
        <w:tc>
          <w:tcPr>
            <w:tcW w:w="2517" w:type="dxa"/>
            <w:vAlign w:val="center"/>
          </w:tcPr>
          <w:p w14:paraId="5BC4DAD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w:t>
            </w:r>
          </w:p>
        </w:tc>
      </w:tr>
      <w:tr w14:paraId="4E76E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C0FF944">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sz w:val="24"/>
                <w:szCs w:val="24"/>
                <w:lang w:val="en"/>
              </w:rPr>
              <w:t>97</w:t>
            </w:r>
          </w:p>
        </w:tc>
        <w:tc>
          <w:tcPr>
            <w:tcW w:w="1620" w:type="dxa"/>
            <w:vAlign w:val="center"/>
          </w:tcPr>
          <w:p w14:paraId="5B530A6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p>
        </w:tc>
        <w:tc>
          <w:tcPr>
            <w:tcW w:w="2165" w:type="dxa"/>
            <w:vAlign w:val="center"/>
          </w:tcPr>
          <w:p w14:paraId="268D098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29457—2012</w:t>
            </w:r>
          </w:p>
        </w:tc>
        <w:tc>
          <w:tcPr>
            <w:tcW w:w="2428" w:type="dxa"/>
            <w:vAlign w:val="center"/>
          </w:tcPr>
          <w:p w14:paraId="082EEBC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高温热浪等级</w:t>
            </w:r>
          </w:p>
        </w:tc>
        <w:tc>
          <w:tcPr>
            <w:tcW w:w="2517" w:type="dxa"/>
            <w:vAlign w:val="center"/>
          </w:tcPr>
          <w:p w14:paraId="4295359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气候评价、决策服务、资料服务等</w:t>
            </w:r>
          </w:p>
        </w:tc>
      </w:tr>
      <w:tr w14:paraId="40FB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30A72AC">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98</w:t>
            </w:r>
          </w:p>
        </w:tc>
        <w:tc>
          <w:tcPr>
            <w:tcW w:w="1620" w:type="dxa"/>
            <w:vAlign w:val="center"/>
          </w:tcPr>
          <w:p w14:paraId="2A5FAC1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p>
        </w:tc>
        <w:tc>
          <w:tcPr>
            <w:tcW w:w="2165" w:type="dxa"/>
            <w:vAlign w:val="center"/>
          </w:tcPr>
          <w:p w14:paraId="55F2ABF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31155—2014</w:t>
            </w:r>
          </w:p>
        </w:tc>
        <w:tc>
          <w:tcPr>
            <w:tcW w:w="2428" w:type="dxa"/>
            <w:vAlign w:val="center"/>
          </w:tcPr>
          <w:p w14:paraId="02A0041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太阳能资源等级  总辐射</w:t>
            </w:r>
          </w:p>
        </w:tc>
        <w:tc>
          <w:tcPr>
            <w:tcW w:w="2517" w:type="dxa"/>
            <w:vAlign w:val="center"/>
          </w:tcPr>
          <w:p w14:paraId="74A4FCF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w:t>
            </w:r>
          </w:p>
        </w:tc>
      </w:tr>
      <w:tr w14:paraId="2AEB3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917ECB8">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99</w:t>
            </w:r>
          </w:p>
        </w:tc>
        <w:tc>
          <w:tcPr>
            <w:tcW w:w="1620" w:type="dxa"/>
            <w:vAlign w:val="center"/>
          </w:tcPr>
          <w:p w14:paraId="68266F4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p>
        </w:tc>
        <w:tc>
          <w:tcPr>
            <w:tcW w:w="2165" w:type="dxa"/>
            <w:vAlign w:val="center"/>
          </w:tcPr>
          <w:p w14:paraId="7E94EA2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33666—2017</w:t>
            </w:r>
          </w:p>
        </w:tc>
        <w:tc>
          <w:tcPr>
            <w:tcW w:w="2428" w:type="dxa"/>
            <w:vAlign w:val="center"/>
          </w:tcPr>
          <w:p w14:paraId="58BA6C7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厄尔尼诺/拉尼娜事件判别方法</w:t>
            </w:r>
          </w:p>
        </w:tc>
        <w:tc>
          <w:tcPr>
            <w:tcW w:w="2517" w:type="dxa"/>
            <w:vAlign w:val="center"/>
          </w:tcPr>
          <w:p w14:paraId="16AC9B3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气候评价、决策服务等</w:t>
            </w:r>
          </w:p>
        </w:tc>
      </w:tr>
      <w:tr w14:paraId="1BCEA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E6E71B0">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100</w:t>
            </w:r>
          </w:p>
        </w:tc>
        <w:tc>
          <w:tcPr>
            <w:tcW w:w="1620" w:type="dxa"/>
            <w:vAlign w:val="center"/>
          </w:tcPr>
          <w:p w14:paraId="081A5BC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气象防灾减灾</w:t>
            </w:r>
          </w:p>
        </w:tc>
        <w:tc>
          <w:tcPr>
            <w:tcW w:w="2165" w:type="dxa"/>
            <w:vAlign w:val="center"/>
          </w:tcPr>
          <w:p w14:paraId="5CE0E91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33677—2017</w:t>
            </w:r>
          </w:p>
        </w:tc>
        <w:tc>
          <w:tcPr>
            <w:tcW w:w="2428" w:type="dxa"/>
            <w:vAlign w:val="center"/>
          </w:tcPr>
          <w:p w14:paraId="1BEAA17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太阳能资源等级 直接辐射</w:t>
            </w:r>
          </w:p>
        </w:tc>
        <w:tc>
          <w:tcPr>
            <w:tcW w:w="2517" w:type="dxa"/>
            <w:vAlign w:val="center"/>
          </w:tcPr>
          <w:p w14:paraId="735DFD7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资料服务</w:t>
            </w:r>
          </w:p>
        </w:tc>
      </w:tr>
      <w:tr w14:paraId="3BED1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8CA571A">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101</w:t>
            </w:r>
          </w:p>
        </w:tc>
        <w:tc>
          <w:tcPr>
            <w:tcW w:w="1620" w:type="dxa"/>
            <w:vAlign w:val="center"/>
          </w:tcPr>
          <w:p w14:paraId="0F1324A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环境气象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62DD71C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20480—2017</w:t>
            </w:r>
          </w:p>
        </w:tc>
        <w:tc>
          <w:tcPr>
            <w:tcW w:w="2428" w:type="dxa"/>
            <w:vAlign w:val="center"/>
          </w:tcPr>
          <w:p w14:paraId="7B9A338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沙尘天气等级</w:t>
            </w:r>
          </w:p>
        </w:tc>
        <w:tc>
          <w:tcPr>
            <w:tcW w:w="2517" w:type="dxa"/>
            <w:vAlign w:val="center"/>
          </w:tcPr>
          <w:p w14:paraId="53ED631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中短期预报、环境气象；预报和评估；</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资料服务</w:t>
            </w:r>
          </w:p>
        </w:tc>
      </w:tr>
      <w:tr w14:paraId="53423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42718F4">
            <w:pPr>
              <w:widowControl/>
              <w:spacing w:line="36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102</w:t>
            </w:r>
          </w:p>
        </w:tc>
        <w:tc>
          <w:tcPr>
            <w:tcW w:w="1620" w:type="dxa"/>
            <w:vAlign w:val="center"/>
          </w:tcPr>
          <w:p w14:paraId="76AC4F1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城市火险等级预报</w:t>
            </w:r>
          </w:p>
        </w:tc>
        <w:tc>
          <w:tcPr>
            <w:tcW w:w="2165" w:type="dxa"/>
            <w:vAlign w:val="center"/>
          </w:tcPr>
          <w:p w14:paraId="55BD033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20487—2018</w:t>
            </w:r>
          </w:p>
        </w:tc>
        <w:tc>
          <w:tcPr>
            <w:tcW w:w="2428" w:type="dxa"/>
            <w:vAlign w:val="center"/>
          </w:tcPr>
          <w:p w14:paraId="2F46BC7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城市火险气象等级</w:t>
            </w:r>
          </w:p>
        </w:tc>
        <w:tc>
          <w:tcPr>
            <w:tcW w:w="2517" w:type="dxa"/>
            <w:vAlign w:val="center"/>
          </w:tcPr>
          <w:p w14:paraId="402EBD8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气象指数预报</w:t>
            </w:r>
          </w:p>
        </w:tc>
      </w:tr>
      <w:tr w14:paraId="24AE1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FF83E7C">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103</w:t>
            </w:r>
          </w:p>
        </w:tc>
        <w:tc>
          <w:tcPr>
            <w:tcW w:w="1620" w:type="dxa"/>
            <w:vAlign w:val="center"/>
          </w:tcPr>
          <w:p w14:paraId="2607308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国突预警服务</w:t>
            </w:r>
          </w:p>
        </w:tc>
        <w:tc>
          <w:tcPr>
            <w:tcW w:w="2165" w:type="dxa"/>
            <w:vAlign w:val="center"/>
          </w:tcPr>
          <w:p w14:paraId="6DE7346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34283—2017</w:t>
            </w:r>
          </w:p>
        </w:tc>
        <w:tc>
          <w:tcPr>
            <w:tcW w:w="2428" w:type="dxa"/>
            <w:vAlign w:val="center"/>
          </w:tcPr>
          <w:p w14:paraId="0927E7C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国家突发事件预警信息发布系统管理平台与终端管理平台接口规范</w:t>
            </w:r>
          </w:p>
        </w:tc>
        <w:tc>
          <w:tcPr>
            <w:tcW w:w="2517" w:type="dxa"/>
            <w:vAlign w:val="center"/>
          </w:tcPr>
          <w:p w14:paraId="477BE1E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突发事件预警信息发布系统管理平台与终端管理平台接口规范</w:t>
            </w:r>
          </w:p>
        </w:tc>
      </w:tr>
      <w:tr w14:paraId="2D898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CF268D7">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04</w:t>
            </w:r>
          </w:p>
        </w:tc>
        <w:tc>
          <w:tcPr>
            <w:tcW w:w="1620" w:type="dxa"/>
            <w:vAlign w:val="center"/>
          </w:tcPr>
          <w:p w14:paraId="7A6856A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人影作业需求</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59A47A2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20481—2017</w:t>
            </w:r>
          </w:p>
        </w:tc>
        <w:tc>
          <w:tcPr>
            <w:tcW w:w="2428" w:type="dxa"/>
            <w:vAlign w:val="center"/>
          </w:tcPr>
          <w:p w14:paraId="7198179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气象干旱等级</w:t>
            </w:r>
          </w:p>
        </w:tc>
        <w:tc>
          <w:tcPr>
            <w:tcW w:w="2517" w:type="dxa"/>
            <w:vAlign w:val="center"/>
          </w:tcPr>
          <w:p w14:paraId="544E02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人影作业预警及作业指挥；资料服务</w:t>
            </w:r>
          </w:p>
        </w:tc>
      </w:tr>
      <w:tr w14:paraId="0278C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F2E737B">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05</w:t>
            </w:r>
          </w:p>
        </w:tc>
        <w:tc>
          <w:tcPr>
            <w:tcW w:w="1620" w:type="dxa"/>
            <w:vAlign w:val="center"/>
          </w:tcPr>
          <w:p w14:paraId="2B3AE46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人影安全管理</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天气预报</w:t>
            </w:r>
          </w:p>
        </w:tc>
        <w:tc>
          <w:tcPr>
            <w:tcW w:w="2165" w:type="dxa"/>
            <w:vAlign w:val="center"/>
          </w:tcPr>
          <w:p w14:paraId="65913DA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28591—2012</w:t>
            </w:r>
          </w:p>
        </w:tc>
        <w:tc>
          <w:tcPr>
            <w:tcW w:w="2428" w:type="dxa"/>
            <w:vAlign w:val="center"/>
          </w:tcPr>
          <w:p w14:paraId="08CCC62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风力等级</w:t>
            </w:r>
          </w:p>
        </w:tc>
        <w:tc>
          <w:tcPr>
            <w:tcW w:w="2517" w:type="dxa"/>
            <w:vAlign w:val="center"/>
          </w:tcPr>
          <w:p w14:paraId="423B22B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飞机作业预警及指挥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气象台风力等级的预报、预警、服务</w:t>
            </w:r>
          </w:p>
        </w:tc>
      </w:tr>
      <w:tr w14:paraId="4572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4D7D2E8">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06</w:t>
            </w:r>
          </w:p>
        </w:tc>
        <w:tc>
          <w:tcPr>
            <w:tcW w:w="1620" w:type="dxa"/>
            <w:vAlign w:val="center"/>
          </w:tcPr>
          <w:p w14:paraId="62D6970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人影业务数据应用</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天气预报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65" w:type="dxa"/>
            <w:vAlign w:val="center"/>
          </w:tcPr>
          <w:p w14:paraId="18608EA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28592—2012</w:t>
            </w:r>
          </w:p>
        </w:tc>
        <w:tc>
          <w:tcPr>
            <w:tcW w:w="2428" w:type="dxa"/>
            <w:vAlign w:val="center"/>
          </w:tcPr>
          <w:p w14:paraId="7E111E8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降水量等级</w:t>
            </w:r>
          </w:p>
        </w:tc>
        <w:tc>
          <w:tcPr>
            <w:tcW w:w="2517" w:type="dxa"/>
            <w:vAlign w:val="center"/>
          </w:tcPr>
          <w:p w14:paraId="79883C4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人影作业预警及指挥、效果检验；降水量等级的预报、预警、服务；资料服务</w:t>
            </w:r>
          </w:p>
        </w:tc>
      </w:tr>
      <w:tr w14:paraId="020F4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512D11D">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107</w:t>
            </w:r>
          </w:p>
        </w:tc>
        <w:tc>
          <w:tcPr>
            <w:tcW w:w="1620" w:type="dxa"/>
            <w:vAlign w:val="center"/>
          </w:tcPr>
          <w:p w14:paraId="13BA1E0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人影业务数据应用</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65" w:type="dxa"/>
            <w:vAlign w:val="center"/>
          </w:tcPr>
          <w:p w14:paraId="73DC64E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33695—2017</w:t>
            </w:r>
          </w:p>
        </w:tc>
        <w:tc>
          <w:tcPr>
            <w:tcW w:w="2428" w:type="dxa"/>
            <w:vAlign w:val="center"/>
          </w:tcPr>
          <w:p w14:paraId="4311541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地面气象要素编码与数据格式</w:t>
            </w:r>
          </w:p>
        </w:tc>
        <w:tc>
          <w:tcPr>
            <w:tcW w:w="2517" w:type="dxa"/>
            <w:vAlign w:val="center"/>
          </w:tcPr>
          <w:p w14:paraId="49205D4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人影作业预警及作业指挥；地面气象自动观测装备保障</w:t>
            </w:r>
          </w:p>
        </w:tc>
      </w:tr>
      <w:tr w14:paraId="7884F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EB39219">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108</w:t>
            </w:r>
          </w:p>
        </w:tc>
        <w:tc>
          <w:tcPr>
            <w:tcW w:w="1620" w:type="dxa"/>
            <w:vAlign w:val="center"/>
          </w:tcPr>
          <w:p w14:paraId="7E6A03E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人影业务数据应用</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天气预报</w:t>
            </w:r>
          </w:p>
        </w:tc>
        <w:tc>
          <w:tcPr>
            <w:tcW w:w="2165" w:type="dxa"/>
            <w:vAlign w:val="center"/>
          </w:tcPr>
          <w:p w14:paraId="0F558A3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35968—2018</w:t>
            </w:r>
          </w:p>
        </w:tc>
        <w:tc>
          <w:tcPr>
            <w:tcW w:w="2428" w:type="dxa"/>
            <w:vAlign w:val="center"/>
          </w:tcPr>
          <w:p w14:paraId="53C8DB9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降水量图形产品规范</w:t>
            </w:r>
          </w:p>
        </w:tc>
        <w:tc>
          <w:tcPr>
            <w:tcW w:w="2517" w:type="dxa"/>
            <w:vAlign w:val="center"/>
          </w:tcPr>
          <w:p w14:paraId="1428F6D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人影效果检验；降水量图形产品制作和发布</w:t>
            </w:r>
          </w:p>
        </w:tc>
      </w:tr>
      <w:tr w14:paraId="3D39C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4DB3A1B">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109</w:t>
            </w:r>
          </w:p>
        </w:tc>
        <w:tc>
          <w:tcPr>
            <w:tcW w:w="1620" w:type="dxa"/>
            <w:vAlign w:val="center"/>
          </w:tcPr>
          <w:p w14:paraId="1730208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环境气象</w:t>
            </w:r>
          </w:p>
        </w:tc>
        <w:tc>
          <w:tcPr>
            <w:tcW w:w="2165" w:type="dxa"/>
            <w:vAlign w:val="center"/>
          </w:tcPr>
          <w:p w14:paraId="5673280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28593—2012</w:t>
            </w:r>
          </w:p>
        </w:tc>
        <w:tc>
          <w:tcPr>
            <w:tcW w:w="2428" w:type="dxa"/>
            <w:vAlign w:val="center"/>
          </w:tcPr>
          <w:p w14:paraId="0D4E23A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沙尘暴天气预警</w:t>
            </w:r>
          </w:p>
        </w:tc>
        <w:tc>
          <w:tcPr>
            <w:tcW w:w="2517" w:type="dxa"/>
            <w:vAlign w:val="center"/>
          </w:tcPr>
          <w:p w14:paraId="2F35C06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中短期预报、环境气象预报和评估</w:t>
            </w:r>
          </w:p>
        </w:tc>
      </w:tr>
      <w:tr w14:paraId="1BF2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10EE3C0">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110</w:t>
            </w:r>
          </w:p>
        </w:tc>
        <w:tc>
          <w:tcPr>
            <w:tcW w:w="1620" w:type="dxa"/>
            <w:vAlign w:val="center"/>
          </w:tcPr>
          <w:p w14:paraId="35A78A7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环境气象</w:t>
            </w:r>
          </w:p>
        </w:tc>
        <w:tc>
          <w:tcPr>
            <w:tcW w:w="2165" w:type="dxa"/>
            <w:vAlign w:val="center"/>
          </w:tcPr>
          <w:p w14:paraId="460AF91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34302—2017</w:t>
            </w:r>
          </w:p>
        </w:tc>
        <w:tc>
          <w:tcPr>
            <w:tcW w:w="2428" w:type="dxa"/>
            <w:vAlign w:val="center"/>
          </w:tcPr>
          <w:p w14:paraId="3FAFD56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地面臭氧预警等级</w:t>
            </w:r>
          </w:p>
        </w:tc>
        <w:tc>
          <w:tcPr>
            <w:tcW w:w="2517" w:type="dxa"/>
            <w:vAlign w:val="center"/>
          </w:tcPr>
          <w:p w14:paraId="43A83BC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环境气象预报、预警、评估</w:t>
            </w:r>
          </w:p>
        </w:tc>
      </w:tr>
      <w:tr w14:paraId="7BA35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D9B831D">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11</w:t>
            </w:r>
          </w:p>
        </w:tc>
        <w:tc>
          <w:tcPr>
            <w:tcW w:w="1620" w:type="dxa"/>
            <w:vAlign w:val="center"/>
          </w:tcPr>
          <w:p w14:paraId="2038D22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检验评估</w:t>
            </w:r>
          </w:p>
        </w:tc>
        <w:tc>
          <w:tcPr>
            <w:tcW w:w="2165" w:type="dxa"/>
            <w:vAlign w:val="center"/>
          </w:tcPr>
          <w:p w14:paraId="1CDA18B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37302—2019</w:t>
            </w:r>
          </w:p>
        </w:tc>
        <w:tc>
          <w:tcPr>
            <w:tcW w:w="2428" w:type="dxa"/>
            <w:vAlign w:val="center"/>
          </w:tcPr>
          <w:p w14:paraId="4B7A93D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天气预报检验　风预报</w:t>
            </w:r>
          </w:p>
        </w:tc>
        <w:tc>
          <w:tcPr>
            <w:tcW w:w="2517" w:type="dxa"/>
            <w:vAlign w:val="center"/>
          </w:tcPr>
          <w:p w14:paraId="324BA92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预报检验</w:t>
            </w:r>
          </w:p>
        </w:tc>
      </w:tr>
      <w:tr w14:paraId="5D295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4D7869A">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112</w:t>
            </w:r>
          </w:p>
        </w:tc>
        <w:tc>
          <w:tcPr>
            <w:tcW w:w="1620" w:type="dxa"/>
            <w:vAlign w:val="center"/>
          </w:tcPr>
          <w:p w14:paraId="0AF3BA3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作业需求</w:t>
            </w:r>
          </w:p>
        </w:tc>
        <w:tc>
          <w:tcPr>
            <w:tcW w:w="2165" w:type="dxa"/>
            <w:vAlign w:val="center"/>
          </w:tcPr>
          <w:p w14:paraId="4E126F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31164—2014</w:t>
            </w:r>
          </w:p>
        </w:tc>
        <w:tc>
          <w:tcPr>
            <w:tcW w:w="2428" w:type="dxa"/>
            <w:vAlign w:val="center"/>
          </w:tcPr>
          <w:p w14:paraId="6F83465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森林火险气象预警</w:t>
            </w:r>
          </w:p>
        </w:tc>
        <w:tc>
          <w:tcPr>
            <w:tcW w:w="2517" w:type="dxa"/>
            <w:vAlign w:val="center"/>
          </w:tcPr>
          <w:p w14:paraId="4B3D792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作业预警及作业指挥</w:t>
            </w:r>
          </w:p>
        </w:tc>
      </w:tr>
      <w:tr w14:paraId="1DDE1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B08754A">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113</w:t>
            </w:r>
          </w:p>
        </w:tc>
        <w:tc>
          <w:tcPr>
            <w:tcW w:w="1620" w:type="dxa"/>
            <w:vAlign w:val="center"/>
          </w:tcPr>
          <w:p w14:paraId="771D18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作业需求</w:t>
            </w:r>
          </w:p>
        </w:tc>
        <w:tc>
          <w:tcPr>
            <w:tcW w:w="2165" w:type="dxa"/>
            <w:vAlign w:val="center"/>
          </w:tcPr>
          <w:p w14:paraId="7980344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32136—2015</w:t>
            </w:r>
          </w:p>
        </w:tc>
        <w:tc>
          <w:tcPr>
            <w:tcW w:w="2428" w:type="dxa"/>
            <w:vAlign w:val="center"/>
          </w:tcPr>
          <w:p w14:paraId="3B6E40F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农业干旱等级</w:t>
            </w:r>
          </w:p>
        </w:tc>
        <w:tc>
          <w:tcPr>
            <w:tcW w:w="2517" w:type="dxa"/>
            <w:vAlign w:val="center"/>
          </w:tcPr>
          <w:p w14:paraId="54F69F4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作业预警及作业指挥</w:t>
            </w:r>
          </w:p>
        </w:tc>
      </w:tr>
      <w:tr w14:paraId="1160A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65F031D">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114</w:t>
            </w:r>
          </w:p>
        </w:tc>
        <w:tc>
          <w:tcPr>
            <w:tcW w:w="1620" w:type="dxa"/>
            <w:vAlign w:val="center"/>
          </w:tcPr>
          <w:p w14:paraId="5A7B0B4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作业需求</w:t>
            </w:r>
          </w:p>
        </w:tc>
        <w:tc>
          <w:tcPr>
            <w:tcW w:w="2165" w:type="dxa"/>
            <w:vAlign w:val="center"/>
          </w:tcPr>
          <w:p w14:paraId="67E4274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34292—2017</w:t>
            </w:r>
          </w:p>
        </w:tc>
        <w:tc>
          <w:tcPr>
            <w:tcW w:w="2428" w:type="dxa"/>
            <w:vAlign w:val="center"/>
          </w:tcPr>
          <w:p w14:paraId="313429B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人工防雹作业预警响应</w:t>
            </w:r>
          </w:p>
        </w:tc>
        <w:tc>
          <w:tcPr>
            <w:tcW w:w="2517" w:type="dxa"/>
            <w:vAlign w:val="center"/>
          </w:tcPr>
          <w:p w14:paraId="601B85B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人工防雹指挥</w:t>
            </w:r>
          </w:p>
        </w:tc>
      </w:tr>
      <w:tr w14:paraId="75FD7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566FC52">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15</w:t>
            </w:r>
          </w:p>
        </w:tc>
        <w:tc>
          <w:tcPr>
            <w:tcW w:w="1620" w:type="dxa"/>
            <w:vAlign w:val="center"/>
          </w:tcPr>
          <w:p w14:paraId="3F52B22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作业需求</w:t>
            </w:r>
          </w:p>
        </w:tc>
        <w:tc>
          <w:tcPr>
            <w:tcW w:w="2165" w:type="dxa"/>
            <w:vAlign w:val="center"/>
          </w:tcPr>
          <w:p w14:paraId="75F14D6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34304—2017</w:t>
            </w:r>
          </w:p>
        </w:tc>
        <w:tc>
          <w:tcPr>
            <w:tcW w:w="2428" w:type="dxa"/>
            <w:vAlign w:val="center"/>
          </w:tcPr>
          <w:p w14:paraId="72E6AEB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人工防雹作业预警等级</w:t>
            </w:r>
          </w:p>
        </w:tc>
        <w:tc>
          <w:tcPr>
            <w:tcW w:w="2517" w:type="dxa"/>
            <w:vAlign w:val="center"/>
          </w:tcPr>
          <w:p w14:paraId="483700C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人工防雹指挥</w:t>
            </w:r>
          </w:p>
        </w:tc>
      </w:tr>
      <w:tr w14:paraId="2C90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97F8E5C">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16</w:t>
            </w:r>
          </w:p>
        </w:tc>
        <w:tc>
          <w:tcPr>
            <w:tcW w:w="1620" w:type="dxa"/>
            <w:vAlign w:val="center"/>
          </w:tcPr>
          <w:p w14:paraId="538876A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作业需求</w:t>
            </w:r>
          </w:p>
        </w:tc>
        <w:tc>
          <w:tcPr>
            <w:tcW w:w="2165" w:type="dxa"/>
            <w:vAlign w:val="center"/>
          </w:tcPr>
          <w:p w14:paraId="283927B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34817—2017</w:t>
            </w:r>
          </w:p>
        </w:tc>
        <w:tc>
          <w:tcPr>
            <w:tcW w:w="2428" w:type="dxa"/>
            <w:vAlign w:val="center"/>
          </w:tcPr>
          <w:p w14:paraId="28F1E61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农业干旱预警等级</w:t>
            </w:r>
          </w:p>
        </w:tc>
        <w:tc>
          <w:tcPr>
            <w:tcW w:w="2517" w:type="dxa"/>
            <w:vAlign w:val="center"/>
          </w:tcPr>
          <w:p w14:paraId="43AD5C2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作业预警及作业指挥</w:t>
            </w:r>
          </w:p>
        </w:tc>
      </w:tr>
      <w:tr w14:paraId="571EE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A96B67A">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17</w:t>
            </w:r>
          </w:p>
        </w:tc>
        <w:tc>
          <w:tcPr>
            <w:tcW w:w="1620" w:type="dxa"/>
            <w:vAlign w:val="center"/>
          </w:tcPr>
          <w:p w14:paraId="47BD5D5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人影安全管理</w:t>
            </w:r>
          </w:p>
        </w:tc>
        <w:tc>
          <w:tcPr>
            <w:tcW w:w="2165" w:type="dxa"/>
            <w:vAlign w:val="center"/>
          </w:tcPr>
          <w:p w14:paraId="2E4BAFD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33679—2017</w:t>
            </w:r>
          </w:p>
        </w:tc>
        <w:tc>
          <w:tcPr>
            <w:tcW w:w="2428" w:type="dxa"/>
            <w:vAlign w:val="center"/>
          </w:tcPr>
          <w:p w14:paraId="07AAE0A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人工影响天气用燃烧剂和致冷剂的存储技术条件</w:t>
            </w:r>
          </w:p>
        </w:tc>
        <w:tc>
          <w:tcPr>
            <w:tcW w:w="2517" w:type="dxa"/>
            <w:vAlign w:val="center"/>
          </w:tcPr>
          <w:p w14:paraId="256419D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地面人影作业</w:t>
            </w:r>
          </w:p>
        </w:tc>
      </w:tr>
      <w:tr w14:paraId="4099E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D734247">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18</w:t>
            </w:r>
          </w:p>
        </w:tc>
        <w:tc>
          <w:tcPr>
            <w:tcW w:w="1620" w:type="dxa"/>
            <w:vAlign w:val="center"/>
          </w:tcPr>
          <w:p w14:paraId="67CE5D4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人影安全管理</w:t>
            </w:r>
          </w:p>
        </w:tc>
        <w:tc>
          <w:tcPr>
            <w:tcW w:w="2165" w:type="dxa"/>
            <w:vAlign w:val="center"/>
          </w:tcPr>
          <w:p w14:paraId="3D8B798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34305—2017</w:t>
            </w:r>
          </w:p>
        </w:tc>
        <w:tc>
          <w:tcPr>
            <w:tcW w:w="2428" w:type="dxa"/>
            <w:vAlign w:val="center"/>
          </w:tcPr>
          <w:p w14:paraId="71A23F8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37mm高射炮防雹作业方式</w:t>
            </w:r>
          </w:p>
        </w:tc>
        <w:tc>
          <w:tcPr>
            <w:tcW w:w="2517" w:type="dxa"/>
            <w:vAlign w:val="center"/>
          </w:tcPr>
          <w:p w14:paraId="09CFB0B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人工防雹</w:t>
            </w:r>
          </w:p>
        </w:tc>
      </w:tr>
      <w:tr w14:paraId="746D3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939FC1F">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19</w:t>
            </w:r>
          </w:p>
        </w:tc>
        <w:tc>
          <w:tcPr>
            <w:tcW w:w="1620" w:type="dxa"/>
            <w:vAlign w:val="center"/>
          </w:tcPr>
          <w:p w14:paraId="3812217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人影安全管理</w:t>
            </w:r>
          </w:p>
        </w:tc>
        <w:tc>
          <w:tcPr>
            <w:tcW w:w="2165" w:type="dxa"/>
            <w:vAlign w:val="center"/>
          </w:tcPr>
          <w:p w14:paraId="5FC99CE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37274—2018</w:t>
            </w:r>
          </w:p>
        </w:tc>
        <w:tc>
          <w:tcPr>
            <w:tcW w:w="2428" w:type="dxa"/>
            <w:vAlign w:val="center"/>
          </w:tcPr>
          <w:p w14:paraId="459BD0B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 xml:space="preserve">人工影响天气火箭作业点安全射界图绘制规范 </w:t>
            </w:r>
          </w:p>
        </w:tc>
        <w:tc>
          <w:tcPr>
            <w:tcW w:w="2517" w:type="dxa"/>
            <w:vAlign w:val="center"/>
          </w:tcPr>
          <w:p w14:paraId="4BA0383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地面人影作业</w:t>
            </w:r>
          </w:p>
        </w:tc>
      </w:tr>
      <w:tr w14:paraId="01112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8E73CC6">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20</w:t>
            </w:r>
          </w:p>
        </w:tc>
        <w:tc>
          <w:tcPr>
            <w:tcW w:w="1620" w:type="dxa"/>
            <w:vAlign w:val="center"/>
          </w:tcPr>
          <w:p w14:paraId="4317920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3A760FE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32936—2016</w:t>
            </w:r>
          </w:p>
        </w:tc>
        <w:tc>
          <w:tcPr>
            <w:tcW w:w="2428" w:type="dxa"/>
            <w:vAlign w:val="center"/>
          </w:tcPr>
          <w:p w14:paraId="16D9E48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爆炸危险场所雷击风险评价方法</w:t>
            </w:r>
          </w:p>
        </w:tc>
        <w:tc>
          <w:tcPr>
            <w:tcW w:w="2517" w:type="dxa"/>
            <w:vAlign w:val="center"/>
          </w:tcPr>
          <w:p w14:paraId="3EED356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雷电灾害风险评估</w:t>
            </w:r>
          </w:p>
        </w:tc>
      </w:tr>
      <w:tr w14:paraId="742AA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10CC984">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21</w:t>
            </w:r>
          </w:p>
        </w:tc>
        <w:tc>
          <w:tcPr>
            <w:tcW w:w="1620" w:type="dxa"/>
            <w:vAlign w:val="center"/>
          </w:tcPr>
          <w:p w14:paraId="1F601BE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2098AFB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32937—2016</w:t>
            </w:r>
          </w:p>
        </w:tc>
        <w:tc>
          <w:tcPr>
            <w:tcW w:w="2428" w:type="dxa"/>
            <w:vAlign w:val="center"/>
          </w:tcPr>
          <w:p w14:paraId="3489036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爆炸和火灾危险场所防雷装置检测技术规范</w:t>
            </w:r>
          </w:p>
        </w:tc>
        <w:tc>
          <w:tcPr>
            <w:tcW w:w="2517" w:type="dxa"/>
            <w:vAlign w:val="center"/>
          </w:tcPr>
          <w:p w14:paraId="6EA044A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防雷检测</w:t>
            </w:r>
          </w:p>
        </w:tc>
      </w:tr>
      <w:tr w14:paraId="7910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0F740A3">
            <w:pPr>
              <w:widowControl/>
              <w:spacing w:line="380" w:lineRule="exact"/>
              <w:jc w:val="center"/>
              <w:textAlignment w:val="center"/>
              <w:rPr>
                <w:rFonts w:hint="default" w:ascii="仿宋_GB2312" w:hAnsi="仿宋_GB2312" w:eastAsia="仿宋_GB2312" w:cs="仿宋_GB2312"/>
                <w:sz w:val="24"/>
                <w:szCs w:val="24"/>
                <w:lang w:val="en"/>
              </w:rPr>
            </w:pPr>
            <w:r>
              <w:rPr>
                <w:rFonts w:hint="default" w:ascii="仿宋_GB2312" w:hAnsi="仿宋_GB2312" w:eastAsia="仿宋_GB2312" w:cs="仿宋_GB2312"/>
                <w:color w:val="000000"/>
                <w:kern w:val="0"/>
                <w:sz w:val="24"/>
                <w:szCs w:val="24"/>
                <w:lang w:val="en"/>
              </w:rPr>
              <w:t>122</w:t>
            </w:r>
          </w:p>
        </w:tc>
        <w:tc>
          <w:tcPr>
            <w:tcW w:w="1620" w:type="dxa"/>
            <w:vAlign w:val="center"/>
          </w:tcPr>
          <w:p w14:paraId="66A4DEE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2752C16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32938—2016</w:t>
            </w:r>
          </w:p>
        </w:tc>
        <w:tc>
          <w:tcPr>
            <w:tcW w:w="2428" w:type="dxa"/>
            <w:vAlign w:val="center"/>
          </w:tcPr>
          <w:p w14:paraId="58EF9E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防雷装置检测服务规范</w:t>
            </w:r>
          </w:p>
        </w:tc>
        <w:tc>
          <w:tcPr>
            <w:tcW w:w="2517" w:type="dxa"/>
            <w:vAlign w:val="center"/>
          </w:tcPr>
          <w:p w14:paraId="184E393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防雷检测</w:t>
            </w:r>
          </w:p>
        </w:tc>
      </w:tr>
      <w:tr w14:paraId="141D2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A3AAD1B">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23</w:t>
            </w:r>
          </w:p>
        </w:tc>
        <w:tc>
          <w:tcPr>
            <w:tcW w:w="1620" w:type="dxa"/>
            <w:vAlign w:val="center"/>
          </w:tcPr>
          <w:p w14:paraId="1BD5CCD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012B03B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33676—2017</w:t>
            </w:r>
          </w:p>
        </w:tc>
        <w:tc>
          <w:tcPr>
            <w:tcW w:w="2428" w:type="dxa"/>
            <w:vAlign w:val="center"/>
          </w:tcPr>
          <w:p w14:paraId="1618AF1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通信局（站）防雷装置检测技术规范</w:t>
            </w:r>
          </w:p>
        </w:tc>
        <w:tc>
          <w:tcPr>
            <w:tcW w:w="2517" w:type="dxa"/>
            <w:vAlign w:val="center"/>
          </w:tcPr>
          <w:p w14:paraId="1587B96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防雷检测</w:t>
            </w:r>
          </w:p>
        </w:tc>
      </w:tr>
      <w:tr w14:paraId="19C4F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1F940CE">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24</w:t>
            </w:r>
          </w:p>
        </w:tc>
        <w:tc>
          <w:tcPr>
            <w:tcW w:w="1620" w:type="dxa"/>
            <w:vAlign w:val="center"/>
          </w:tcPr>
          <w:p w14:paraId="07608D8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64936CD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34291—2017</w:t>
            </w:r>
          </w:p>
        </w:tc>
        <w:tc>
          <w:tcPr>
            <w:tcW w:w="2428" w:type="dxa"/>
            <w:vAlign w:val="center"/>
          </w:tcPr>
          <w:p w14:paraId="15282DF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应急临时安置房防雷技术规范</w:t>
            </w:r>
          </w:p>
        </w:tc>
        <w:tc>
          <w:tcPr>
            <w:tcW w:w="2517" w:type="dxa"/>
            <w:vAlign w:val="center"/>
          </w:tcPr>
          <w:p w14:paraId="6C586B6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防雷检测、工程</w:t>
            </w:r>
          </w:p>
        </w:tc>
      </w:tr>
      <w:tr w14:paraId="156AD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6A9AFF9">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25</w:t>
            </w:r>
          </w:p>
        </w:tc>
        <w:tc>
          <w:tcPr>
            <w:tcW w:w="1620" w:type="dxa"/>
            <w:vAlign w:val="center"/>
          </w:tcPr>
          <w:p w14:paraId="439D744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34283D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34312—2017</w:t>
            </w:r>
          </w:p>
        </w:tc>
        <w:tc>
          <w:tcPr>
            <w:tcW w:w="2428" w:type="dxa"/>
            <w:vAlign w:val="center"/>
          </w:tcPr>
          <w:p w14:paraId="6C3AF55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雷电灾害应急处置规范</w:t>
            </w:r>
          </w:p>
        </w:tc>
        <w:tc>
          <w:tcPr>
            <w:tcW w:w="2517" w:type="dxa"/>
            <w:vAlign w:val="center"/>
          </w:tcPr>
          <w:p w14:paraId="1BA9FFE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雷灾处理</w:t>
            </w:r>
          </w:p>
        </w:tc>
      </w:tr>
      <w:tr w14:paraId="7706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0C81045">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26</w:t>
            </w:r>
          </w:p>
        </w:tc>
        <w:tc>
          <w:tcPr>
            <w:tcW w:w="1620" w:type="dxa"/>
            <w:vAlign w:val="center"/>
          </w:tcPr>
          <w:p w14:paraId="6378B1F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61032B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36742—2018</w:t>
            </w:r>
          </w:p>
        </w:tc>
        <w:tc>
          <w:tcPr>
            <w:tcW w:w="2428" w:type="dxa"/>
            <w:vAlign w:val="center"/>
          </w:tcPr>
          <w:p w14:paraId="1B3734F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气象灾害防御重点单位气象安全保障规范</w:t>
            </w:r>
          </w:p>
        </w:tc>
        <w:tc>
          <w:tcPr>
            <w:tcW w:w="2517" w:type="dxa"/>
            <w:vAlign w:val="center"/>
          </w:tcPr>
          <w:p w14:paraId="0EE09DB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防灾减灾</w:t>
            </w:r>
          </w:p>
        </w:tc>
      </w:tr>
      <w:tr w14:paraId="4D212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23633C4">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27</w:t>
            </w:r>
          </w:p>
        </w:tc>
        <w:tc>
          <w:tcPr>
            <w:tcW w:w="1620" w:type="dxa"/>
            <w:vAlign w:val="center"/>
          </w:tcPr>
          <w:p w14:paraId="7F5D201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67D9779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39437—2020</w:t>
            </w:r>
          </w:p>
        </w:tc>
        <w:tc>
          <w:tcPr>
            <w:tcW w:w="2428" w:type="dxa"/>
            <w:vAlign w:val="center"/>
          </w:tcPr>
          <w:p w14:paraId="6AE7046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供排水系统防雷技术规范</w:t>
            </w:r>
          </w:p>
        </w:tc>
        <w:tc>
          <w:tcPr>
            <w:tcW w:w="2517" w:type="dxa"/>
            <w:vAlign w:val="center"/>
          </w:tcPr>
          <w:p w14:paraId="01FDFA5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防雷检测、工程</w:t>
            </w:r>
          </w:p>
        </w:tc>
      </w:tr>
      <w:tr w14:paraId="7447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D73DB32">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28</w:t>
            </w:r>
          </w:p>
        </w:tc>
        <w:tc>
          <w:tcPr>
            <w:tcW w:w="1620" w:type="dxa"/>
            <w:vAlign w:val="center"/>
          </w:tcPr>
          <w:p w14:paraId="5BC986C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1742F3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40250—2021</w:t>
            </w:r>
          </w:p>
        </w:tc>
        <w:tc>
          <w:tcPr>
            <w:tcW w:w="2428" w:type="dxa"/>
            <w:vAlign w:val="center"/>
          </w:tcPr>
          <w:p w14:paraId="69E7A6C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城市景观照明设施防雷技术规范</w:t>
            </w:r>
          </w:p>
        </w:tc>
        <w:tc>
          <w:tcPr>
            <w:tcW w:w="2517" w:type="dxa"/>
            <w:vAlign w:val="center"/>
          </w:tcPr>
          <w:p w14:paraId="169B797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防雷工程设计和检测</w:t>
            </w:r>
          </w:p>
        </w:tc>
      </w:tr>
      <w:tr w14:paraId="1888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C1AA196">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29</w:t>
            </w:r>
          </w:p>
        </w:tc>
        <w:tc>
          <w:tcPr>
            <w:tcW w:w="1620" w:type="dxa"/>
            <w:vAlign w:val="center"/>
          </w:tcPr>
          <w:p w14:paraId="5590A0E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35E0F2E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14050-2008</w:t>
            </w:r>
          </w:p>
        </w:tc>
        <w:tc>
          <w:tcPr>
            <w:tcW w:w="2428" w:type="dxa"/>
            <w:vAlign w:val="center"/>
          </w:tcPr>
          <w:p w14:paraId="367A9472">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系统接地的型式及安全技术要求</w:t>
            </w:r>
          </w:p>
        </w:tc>
        <w:tc>
          <w:tcPr>
            <w:tcW w:w="2517" w:type="dxa"/>
            <w:vAlign w:val="center"/>
          </w:tcPr>
          <w:p w14:paraId="6AF7C46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技术评价、工程、雷评</w:t>
            </w:r>
          </w:p>
        </w:tc>
      </w:tr>
      <w:tr w14:paraId="77B24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114181A">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30</w:t>
            </w:r>
          </w:p>
        </w:tc>
        <w:tc>
          <w:tcPr>
            <w:tcW w:w="1620" w:type="dxa"/>
            <w:vAlign w:val="center"/>
          </w:tcPr>
          <w:p w14:paraId="68392066">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B974B4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15599-2009</w:t>
            </w:r>
          </w:p>
        </w:tc>
        <w:tc>
          <w:tcPr>
            <w:tcW w:w="2428" w:type="dxa"/>
            <w:vAlign w:val="center"/>
          </w:tcPr>
          <w:p w14:paraId="58929A8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石油与石油设施雷电安全规范</w:t>
            </w:r>
          </w:p>
        </w:tc>
        <w:tc>
          <w:tcPr>
            <w:tcW w:w="2517" w:type="dxa"/>
            <w:vAlign w:val="center"/>
          </w:tcPr>
          <w:p w14:paraId="0986264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技术评价、检测验收</w:t>
            </w:r>
          </w:p>
        </w:tc>
      </w:tr>
      <w:tr w14:paraId="3743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3CCC28F">
            <w:pPr>
              <w:widowControl/>
              <w:spacing w:line="36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31</w:t>
            </w:r>
          </w:p>
        </w:tc>
        <w:tc>
          <w:tcPr>
            <w:tcW w:w="1620" w:type="dxa"/>
            <w:vAlign w:val="center"/>
          </w:tcPr>
          <w:p w14:paraId="4CBF745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278CD47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50028-2006</w:t>
            </w:r>
          </w:p>
        </w:tc>
        <w:tc>
          <w:tcPr>
            <w:tcW w:w="2428" w:type="dxa"/>
            <w:vAlign w:val="center"/>
          </w:tcPr>
          <w:p w14:paraId="25B44AA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城镇燃气设计规范(2020版)</w:t>
            </w:r>
          </w:p>
        </w:tc>
        <w:tc>
          <w:tcPr>
            <w:tcW w:w="2517" w:type="dxa"/>
            <w:vAlign w:val="center"/>
          </w:tcPr>
          <w:p w14:paraId="0F1DE2EE">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技评、检测、雷评</w:t>
            </w:r>
          </w:p>
        </w:tc>
      </w:tr>
      <w:tr w14:paraId="2949A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35BB9BF">
            <w:pPr>
              <w:widowControl/>
              <w:spacing w:line="380" w:lineRule="exact"/>
              <w:jc w:val="center"/>
              <w:textAlignment w:val="center"/>
              <w:rPr>
                <w:rFonts w:hint="default" w:ascii="仿宋_GB2312" w:hAnsi="仿宋_GB2312" w:eastAsia="仿宋_GB2312" w:cs="仿宋_GB2312"/>
                <w:sz w:val="24"/>
                <w:szCs w:val="24"/>
                <w:lang w:val="e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32</w:t>
            </w:r>
          </w:p>
        </w:tc>
        <w:tc>
          <w:tcPr>
            <w:tcW w:w="1620" w:type="dxa"/>
            <w:vAlign w:val="center"/>
          </w:tcPr>
          <w:p w14:paraId="18FCD81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D9036E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50030-2013</w:t>
            </w:r>
          </w:p>
        </w:tc>
        <w:tc>
          <w:tcPr>
            <w:tcW w:w="2428" w:type="dxa"/>
            <w:vAlign w:val="center"/>
          </w:tcPr>
          <w:p w14:paraId="1E03C8A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氧气站设计规范</w:t>
            </w:r>
          </w:p>
        </w:tc>
        <w:tc>
          <w:tcPr>
            <w:tcW w:w="2517" w:type="dxa"/>
            <w:vAlign w:val="center"/>
          </w:tcPr>
          <w:p w14:paraId="2D6C9BE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检测、工程</w:t>
            </w:r>
          </w:p>
        </w:tc>
      </w:tr>
      <w:tr w14:paraId="3F926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06FE7EF">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33</w:t>
            </w:r>
          </w:p>
        </w:tc>
        <w:tc>
          <w:tcPr>
            <w:tcW w:w="1620" w:type="dxa"/>
            <w:vAlign w:val="center"/>
          </w:tcPr>
          <w:p w14:paraId="768A7D5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9CE2ED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50054-2011</w:t>
            </w:r>
          </w:p>
        </w:tc>
        <w:tc>
          <w:tcPr>
            <w:tcW w:w="2428" w:type="dxa"/>
            <w:vAlign w:val="center"/>
          </w:tcPr>
          <w:p w14:paraId="1E6D5A9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低压配电设计规范</w:t>
            </w:r>
          </w:p>
        </w:tc>
        <w:tc>
          <w:tcPr>
            <w:tcW w:w="2517" w:type="dxa"/>
            <w:vAlign w:val="center"/>
          </w:tcPr>
          <w:p w14:paraId="4AEA5A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技评、雷评、检测、工程</w:t>
            </w:r>
          </w:p>
        </w:tc>
      </w:tr>
      <w:tr w14:paraId="3B0BC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E5C5F9E">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34</w:t>
            </w:r>
          </w:p>
        </w:tc>
        <w:tc>
          <w:tcPr>
            <w:tcW w:w="1620" w:type="dxa"/>
            <w:vAlign w:val="center"/>
          </w:tcPr>
          <w:p w14:paraId="3441B97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0AE26CF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50057-2010</w:t>
            </w:r>
          </w:p>
        </w:tc>
        <w:tc>
          <w:tcPr>
            <w:tcW w:w="2428" w:type="dxa"/>
            <w:vAlign w:val="center"/>
          </w:tcPr>
          <w:p w14:paraId="13AF0C5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建筑物防雷设计规范</w:t>
            </w:r>
          </w:p>
        </w:tc>
        <w:tc>
          <w:tcPr>
            <w:tcW w:w="2517" w:type="dxa"/>
            <w:vAlign w:val="center"/>
          </w:tcPr>
          <w:p w14:paraId="49B980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全部防雷业务</w:t>
            </w:r>
          </w:p>
        </w:tc>
      </w:tr>
      <w:tr w14:paraId="02780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79E3853">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35</w:t>
            </w:r>
          </w:p>
        </w:tc>
        <w:tc>
          <w:tcPr>
            <w:tcW w:w="1620" w:type="dxa"/>
            <w:vAlign w:val="center"/>
          </w:tcPr>
          <w:p w14:paraId="071B9A6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081665C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50058-2014</w:t>
            </w:r>
          </w:p>
        </w:tc>
        <w:tc>
          <w:tcPr>
            <w:tcW w:w="2428" w:type="dxa"/>
            <w:vAlign w:val="center"/>
          </w:tcPr>
          <w:p w14:paraId="6DD92D5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爆炸和火灾危险环境电力装置设计规范</w:t>
            </w:r>
          </w:p>
        </w:tc>
        <w:tc>
          <w:tcPr>
            <w:tcW w:w="2517" w:type="dxa"/>
            <w:vAlign w:val="center"/>
          </w:tcPr>
          <w:p w14:paraId="233547B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技评、检测、工程</w:t>
            </w:r>
          </w:p>
        </w:tc>
      </w:tr>
      <w:tr w14:paraId="373CB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BE92093">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36</w:t>
            </w:r>
          </w:p>
        </w:tc>
        <w:tc>
          <w:tcPr>
            <w:tcW w:w="1620" w:type="dxa"/>
            <w:vAlign w:val="center"/>
          </w:tcPr>
          <w:p w14:paraId="17B6B72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33E30F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50074-2014</w:t>
            </w:r>
          </w:p>
        </w:tc>
        <w:tc>
          <w:tcPr>
            <w:tcW w:w="2428" w:type="dxa"/>
            <w:vAlign w:val="center"/>
          </w:tcPr>
          <w:p w14:paraId="687E01A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石油库设计规范</w:t>
            </w:r>
          </w:p>
        </w:tc>
        <w:tc>
          <w:tcPr>
            <w:tcW w:w="2517" w:type="dxa"/>
            <w:vAlign w:val="center"/>
          </w:tcPr>
          <w:p w14:paraId="6F9E646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技评雷评、检测、验收</w:t>
            </w:r>
          </w:p>
        </w:tc>
      </w:tr>
      <w:tr w14:paraId="2017E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FCB308E">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37</w:t>
            </w:r>
          </w:p>
        </w:tc>
        <w:tc>
          <w:tcPr>
            <w:tcW w:w="1620" w:type="dxa"/>
            <w:vAlign w:val="center"/>
          </w:tcPr>
          <w:p w14:paraId="070FA24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6CD90C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50089-2018</w:t>
            </w:r>
          </w:p>
        </w:tc>
        <w:tc>
          <w:tcPr>
            <w:tcW w:w="2428" w:type="dxa"/>
            <w:vAlign w:val="center"/>
          </w:tcPr>
          <w:p w14:paraId="1C54A81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民用爆破器材工厂设计安全规范</w:t>
            </w:r>
          </w:p>
        </w:tc>
        <w:tc>
          <w:tcPr>
            <w:tcW w:w="2517" w:type="dxa"/>
            <w:vAlign w:val="center"/>
          </w:tcPr>
          <w:p w14:paraId="0840045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检测、工程</w:t>
            </w:r>
          </w:p>
        </w:tc>
      </w:tr>
      <w:tr w14:paraId="46DB1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BC98C45">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38</w:t>
            </w:r>
          </w:p>
        </w:tc>
        <w:tc>
          <w:tcPr>
            <w:tcW w:w="1620" w:type="dxa"/>
            <w:vAlign w:val="center"/>
          </w:tcPr>
          <w:p w14:paraId="0605EC1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8F6AB4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50154-2009</w:t>
            </w:r>
          </w:p>
        </w:tc>
        <w:tc>
          <w:tcPr>
            <w:tcW w:w="2428" w:type="dxa"/>
            <w:vAlign w:val="center"/>
          </w:tcPr>
          <w:p w14:paraId="5A63470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地下及覆土火药炸药仓库设计安全规范</w:t>
            </w:r>
          </w:p>
        </w:tc>
        <w:tc>
          <w:tcPr>
            <w:tcW w:w="2517" w:type="dxa"/>
            <w:vAlign w:val="center"/>
          </w:tcPr>
          <w:p w14:paraId="3C015D3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检测、工程</w:t>
            </w:r>
          </w:p>
        </w:tc>
      </w:tr>
      <w:tr w14:paraId="1790D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B4073DB">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39</w:t>
            </w:r>
          </w:p>
        </w:tc>
        <w:tc>
          <w:tcPr>
            <w:tcW w:w="1620" w:type="dxa"/>
            <w:vAlign w:val="center"/>
          </w:tcPr>
          <w:p w14:paraId="1517569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8AB59D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50156-2021</w:t>
            </w:r>
          </w:p>
        </w:tc>
        <w:tc>
          <w:tcPr>
            <w:tcW w:w="2428" w:type="dxa"/>
            <w:vAlign w:val="center"/>
          </w:tcPr>
          <w:p w14:paraId="097575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汽车加油加气加氢站技术标准</w:t>
            </w:r>
          </w:p>
        </w:tc>
        <w:tc>
          <w:tcPr>
            <w:tcW w:w="2517" w:type="dxa"/>
            <w:vAlign w:val="center"/>
          </w:tcPr>
          <w:p w14:paraId="0C3AFBF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技评、雷评、检测、验收</w:t>
            </w:r>
          </w:p>
        </w:tc>
      </w:tr>
      <w:tr w14:paraId="0607D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4B5441B">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eastAsia="zh-CN"/>
              </w:rPr>
              <w:t>40</w:t>
            </w:r>
          </w:p>
        </w:tc>
        <w:tc>
          <w:tcPr>
            <w:tcW w:w="1620" w:type="dxa"/>
            <w:vAlign w:val="center"/>
          </w:tcPr>
          <w:p w14:paraId="20C525D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2CCC0B5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50160-2008</w:t>
            </w:r>
          </w:p>
        </w:tc>
        <w:tc>
          <w:tcPr>
            <w:tcW w:w="2428" w:type="dxa"/>
            <w:vAlign w:val="center"/>
          </w:tcPr>
          <w:p w14:paraId="0CDEAE4D">
            <w:pPr>
              <w:widowControl/>
              <w:spacing w:line="380" w:lineRule="exact"/>
              <w:jc w:val="center"/>
              <w:textAlignment w:val="center"/>
              <w:rPr>
                <w:rFonts w:ascii="仿宋_GB2312" w:hAnsi="仿宋_GB2312" w:eastAsia="仿宋_GB2312" w:cs="仿宋_GB2312"/>
                <w:sz w:val="24"/>
                <w:szCs w:val="24"/>
              </w:rPr>
            </w:pPr>
            <w:r>
              <w:rPr>
                <w:rStyle w:val="118"/>
                <w:rFonts w:hint="default" w:ascii="仿宋_GB2312" w:hAnsi="仿宋_GB2312" w:eastAsia="仿宋_GB2312" w:cs="仿宋_GB2312"/>
                <w:sz w:val="24"/>
                <w:szCs w:val="24"/>
              </w:rPr>
              <w:t>石油化工企业设计防火规范(附条文说明)</w:t>
            </w:r>
          </w:p>
        </w:tc>
        <w:tc>
          <w:tcPr>
            <w:tcW w:w="2517" w:type="dxa"/>
            <w:vAlign w:val="center"/>
          </w:tcPr>
          <w:p w14:paraId="59D1C0B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技术评价、检测验收、雷评</w:t>
            </w:r>
          </w:p>
        </w:tc>
      </w:tr>
      <w:tr w14:paraId="12462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372F1B6">
            <w:pPr>
              <w:widowControl/>
              <w:spacing w:line="380" w:lineRule="exact"/>
              <w:jc w:val="center"/>
              <w:textAlignment w:val="center"/>
              <w:rPr>
                <w:rFonts w:hint="default" w:ascii="仿宋_GB2312" w:hAnsi="仿宋_GB2312" w:eastAsia="仿宋_GB2312" w:cs="仿宋_GB2312"/>
                <w:color w:val="000000"/>
                <w:kern w:val="0"/>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41</w:t>
            </w:r>
          </w:p>
        </w:tc>
        <w:tc>
          <w:tcPr>
            <w:tcW w:w="1620" w:type="dxa"/>
            <w:vAlign w:val="center"/>
          </w:tcPr>
          <w:p w14:paraId="2124AE73">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463A06D">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GB 50161-20</w:t>
            </w:r>
            <w:r>
              <w:rPr>
                <w:rFonts w:hint="eastAsia" w:ascii="仿宋_GB2312" w:hAnsi="仿宋_GB2312" w:eastAsia="仿宋_GB2312" w:cs="仿宋_GB2312"/>
                <w:color w:val="000000"/>
                <w:kern w:val="0"/>
                <w:sz w:val="24"/>
                <w:szCs w:val="24"/>
                <w:lang w:val="en-US" w:eastAsia="zh-CN"/>
              </w:rPr>
              <w:t>22</w:t>
            </w:r>
          </w:p>
        </w:tc>
        <w:tc>
          <w:tcPr>
            <w:tcW w:w="2428" w:type="dxa"/>
            <w:vAlign w:val="center"/>
          </w:tcPr>
          <w:p w14:paraId="7B5865F8">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default" w:ascii="仿宋_GB2312" w:hAnsi="仿宋_GB2312" w:eastAsia="仿宋_GB2312" w:cs="仿宋_GB2312"/>
                <w:color w:val="000000"/>
                <w:kern w:val="0"/>
                <w:sz w:val="24"/>
                <w:szCs w:val="24"/>
              </w:rPr>
              <w:t>烟花爆竹工程设计安全标准</w:t>
            </w:r>
          </w:p>
        </w:tc>
        <w:tc>
          <w:tcPr>
            <w:tcW w:w="2517" w:type="dxa"/>
            <w:vAlign w:val="center"/>
          </w:tcPr>
          <w:p w14:paraId="1D63D715">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7A240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848A671">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42</w:t>
            </w:r>
          </w:p>
        </w:tc>
        <w:tc>
          <w:tcPr>
            <w:tcW w:w="1620" w:type="dxa"/>
            <w:vAlign w:val="center"/>
          </w:tcPr>
          <w:p w14:paraId="1006E64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3FE65EA7">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50169-2016</w:t>
            </w:r>
          </w:p>
        </w:tc>
        <w:tc>
          <w:tcPr>
            <w:tcW w:w="2428" w:type="dxa"/>
            <w:vAlign w:val="center"/>
          </w:tcPr>
          <w:p w14:paraId="42793CC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电气装置安装工程 接地装置施工及验收规范</w:t>
            </w:r>
          </w:p>
        </w:tc>
        <w:tc>
          <w:tcPr>
            <w:tcW w:w="2517" w:type="dxa"/>
            <w:vAlign w:val="center"/>
          </w:tcPr>
          <w:p w14:paraId="30F4AA2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技评、雷评、检测验收</w:t>
            </w:r>
          </w:p>
        </w:tc>
      </w:tr>
      <w:tr w14:paraId="50F3B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3500AC9">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43</w:t>
            </w:r>
          </w:p>
        </w:tc>
        <w:tc>
          <w:tcPr>
            <w:tcW w:w="1620" w:type="dxa"/>
            <w:vAlign w:val="center"/>
          </w:tcPr>
          <w:p w14:paraId="781900B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48A9EA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50174-2017</w:t>
            </w:r>
          </w:p>
        </w:tc>
        <w:tc>
          <w:tcPr>
            <w:tcW w:w="2428" w:type="dxa"/>
            <w:vAlign w:val="center"/>
          </w:tcPr>
          <w:p w14:paraId="78DBF6A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电子计算机机房设计规范</w:t>
            </w:r>
          </w:p>
        </w:tc>
        <w:tc>
          <w:tcPr>
            <w:tcW w:w="2517" w:type="dxa"/>
            <w:vAlign w:val="center"/>
          </w:tcPr>
          <w:p w14:paraId="31E2133A">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技术评价、工程</w:t>
            </w:r>
          </w:p>
        </w:tc>
      </w:tr>
      <w:tr w14:paraId="10BF4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A450D43">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44</w:t>
            </w:r>
          </w:p>
        </w:tc>
        <w:tc>
          <w:tcPr>
            <w:tcW w:w="1620" w:type="dxa"/>
            <w:vAlign w:val="center"/>
          </w:tcPr>
          <w:p w14:paraId="2698617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517D14F">
            <w:pPr>
              <w:widowControl/>
              <w:spacing w:line="360" w:lineRule="exact"/>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rPr>
              <w:t>GB 50177-20</w:t>
            </w:r>
            <w:r>
              <w:rPr>
                <w:rFonts w:hint="eastAsia" w:ascii="仿宋_GB2312" w:hAnsi="仿宋_GB2312" w:eastAsia="仿宋_GB2312" w:cs="仿宋_GB2312"/>
                <w:color w:val="000000"/>
                <w:kern w:val="0"/>
                <w:sz w:val="24"/>
                <w:szCs w:val="24"/>
                <w:lang w:val="en-US" w:eastAsia="zh-CN"/>
              </w:rPr>
              <w:t>05</w:t>
            </w:r>
          </w:p>
        </w:tc>
        <w:tc>
          <w:tcPr>
            <w:tcW w:w="2428" w:type="dxa"/>
            <w:vAlign w:val="center"/>
          </w:tcPr>
          <w:p w14:paraId="4C8754EC">
            <w:pPr>
              <w:widowControl/>
              <w:spacing w:line="360" w:lineRule="exact"/>
              <w:jc w:val="center"/>
              <w:textAlignment w:val="center"/>
              <w:rPr>
                <w:rFonts w:ascii="仿宋_GB2312" w:hAnsi="仿宋_GB2312" w:eastAsia="仿宋_GB2312" w:cs="仿宋_GB2312"/>
                <w:sz w:val="24"/>
                <w:szCs w:val="24"/>
              </w:rPr>
            </w:pPr>
            <w:r>
              <w:rPr>
                <w:rFonts w:hint="default" w:ascii="仿宋_GB2312" w:hAnsi="仿宋_GB2312" w:eastAsia="仿宋_GB2312" w:cs="仿宋_GB2312"/>
                <w:sz w:val="24"/>
                <w:szCs w:val="24"/>
              </w:rPr>
              <w:t>氢气站设计规范</w:t>
            </w:r>
          </w:p>
        </w:tc>
        <w:tc>
          <w:tcPr>
            <w:tcW w:w="2517" w:type="dxa"/>
            <w:vAlign w:val="center"/>
          </w:tcPr>
          <w:p w14:paraId="305EC9F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检测、工程</w:t>
            </w:r>
          </w:p>
        </w:tc>
      </w:tr>
      <w:tr w14:paraId="1A785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CAD0664">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45</w:t>
            </w:r>
          </w:p>
        </w:tc>
        <w:tc>
          <w:tcPr>
            <w:tcW w:w="1620" w:type="dxa"/>
            <w:vAlign w:val="center"/>
          </w:tcPr>
          <w:p w14:paraId="4063B4A9">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C7C4C0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50183-2015</w:t>
            </w:r>
          </w:p>
        </w:tc>
        <w:tc>
          <w:tcPr>
            <w:tcW w:w="2428" w:type="dxa"/>
            <w:vAlign w:val="center"/>
          </w:tcPr>
          <w:p w14:paraId="53E775C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石油天然气工程设计防火规范</w:t>
            </w:r>
          </w:p>
        </w:tc>
        <w:tc>
          <w:tcPr>
            <w:tcW w:w="2517" w:type="dxa"/>
            <w:vAlign w:val="center"/>
          </w:tcPr>
          <w:p w14:paraId="18F7981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技评、检测、验收</w:t>
            </w:r>
          </w:p>
        </w:tc>
      </w:tr>
      <w:tr w14:paraId="3F8AC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3C4BDE5">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46</w:t>
            </w:r>
          </w:p>
        </w:tc>
        <w:tc>
          <w:tcPr>
            <w:tcW w:w="1620" w:type="dxa"/>
            <w:vAlign w:val="center"/>
          </w:tcPr>
          <w:p w14:paraId="049C686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B375D3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50194-2014</w:t>
            </w:r>
          </w:p>
        </w:tc>
        <w:tc>
          <w:tcPr>
            <w:tcW w:w="2428" w:type="dxa"/>
            <w:vAlign w:val="center"/>
          </w:tcPr>
          <w:p w14:paraId="1541D43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建设工程施工现场供用电安全规范</w:t>
            </w:r>
          </w:p>
        </w:tc>
        <w:tc>
          <w:tcPr>
            <w:tcW w:w="2517" w:type="dxa"/>
            <w:vAlign w:val="center"/>
          </w:tcPr>
          <w:p w14:paraId="1B3A7BC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检测、验收</w:t>
            </w:r>
          </w:p>
        </w:tc>
      </w:tr>
      <w:tr w14:paraId="31404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932A8C6">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47</w:t>
            </w:r>
          </w:p>
        </w:tc>
        <w:tc>
          <w:tcPr>
            <w:tcW w:w="1620" w:type="dxa"/>
            <w:vAlign w:val="center"/>
          </w:tcPr>
          <w:p w14:paraId="60A82073">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94B36CD">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50200-2018</w:t>
            </w:r>
          </w:p>
        </w:tc>
        <w:tc>
          <w:tcPr>
            <w:tcW w:w="2428" w:type="dxa"/>
            <w:vAlign w:val="center"/>
          </w:tcPr>
          <w:p w14:paraId="3FC885B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有线电视系统工程技术规范</w:t>
            </w:r>
          </w:p>
        </w:tc>
        <w:tc>
          <w:tcPr>
            <w:tcW w:w="2517" w:type="dxa"/>
            <w:vAlign w:val="center"/>
          </w:tcPr>
          <w:p w14:paraId="15ADE085">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技术评价、检测工程、雷评</w:t>
            </w:r>
          </w:p>
        </w:tc>
      </w:tr>
      <w:tr w14:paraId="5EAFE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2837091">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48</w:t>
            </w:r>
          </w:p>
        </w:tc>
        <w:tc>
          <w:tcPr>
            <w:tcW w:w="1620" w:type="dxa"/>
            <w:vAlign w:val="center"/>
          </w:tcPr>
          <w:p w14:paraId="37D15080">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1F440DC">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50235-2010</w:t>
            </w:r>
          </w:p>
        </w:tc>
        <w:tc>
          <w:tcPr>
            <w:tcW w:w="2428" w:type="dxa"/>
            <w:vAlign w:val="center"/>
          </w:tcPr>
          <w:p w14:paraId="615963D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工业金属管道工程施工及验收规范</w:t>
            </w:r>
          </w:p>
        </w:tc>
        <w:tc>
          <w:tcPr>
            <w:tcW w:w="2517" w:type="dxa"/>
            <w:vAlign w:val="center"/>
          </w:tcPr>
          <w:p w14:paraId="6A11F9E8">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技术评价、检测验收</w:t>
            </w:r>
          </w:p>
        </w:tc>
      </w:tr>
      <w:tr w14:paraId="715F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5341642">
            <w:pPr>
              <w:widowControl/>
              <w:spacing w:line="36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49</w:t>
            </w:r>
          </w:p>
        </w:tc>
        <w:tc>
          <w:tcPr>
            <w:tcW w:w="1620" w:type="dxa"/>
            <w:vAlign w:val="center"/>
          </w:tcPr>
          <w:p w14:paraId="2AEA4791">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DC3A9FB">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50303-2015</w:t>
            </w:r>
          </w:p>
        </w:tc>
        <w:tc>
          <w:tcPr>
            <w:tcW w:w="2428" w:type="dxa"/>
            <w:vAlign w:val="center"/>
          </w:tcPr>
          <w:p w14:paraId="59AB33E4">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建筑电气工程施工质量验收规范</w:t>
            </w:r>
          </w:p>
        </w:tc>
        <w:tc>
          <w:tcPr>
            <w:tcW w:w="2517" w:type="dxa"/>
            <w:vAlign w:val="center"/>
          </w:tcPr>
          <w:p w14:paraId="45CCEB7F">
            <w:pPr>
              <w:widowControl/>
              <w:spacing w:line="36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防雷检测、验收</w:t>
            </w:r>
          </w:p>
        </w:tc>
      </w:tr>
      <w:tr w14:paraId="769B2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18904A0">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eastAsia="zh-CN"/>
              </w:rPr>
              <w:t>50</w:t>
            </w:r>
          </w:p>
        </w:tc>
        <w:tc>
          <w:tcPr>
            <w:tcW w:w="1620" w:type="dxa"/>
            <w:vAlign w:val="center"/>
          </w:tcPr>
          <w:p w14:paraId="2D79219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496031F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50343-2012</w:t>
            </w:r>
          </w:p>
        </w:tc>
        <w:tc>
          <w:tcPr>
            <w:tcW w:w="2428" w:type="dxa"/>
            <w:vAlign w:val="center"/>
          </w:tcPr>
          <w:p w14:paraId="512EEDD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建筑物电子信息系统防雷技术规范</w:t>
            </w:r>
          </w:p>
        </w:tc>
        <w:tc>
          <w:tcPr>
            <w:tcW w:w="2517" w:type="dxa"/>
            <w:vAlign w:val="center"/>
          </w:tcPr>
          <w:p w14:paraId="2E43C9E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全部防雷业务</w:t>
            </w:r>
          </w:p>
        </w:tc>
      </w:tr>
      <w:tr w14:paraId="00B21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19B2768">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51</w:t>
            </w:r>
          </w:p>
        </w:tc>
        <w:tc>
          <w:tcPr>
            <w:tcW w:w="1620" w:type="dxa"/>
            <w:vAlign w:val="center"/>
          </w:tcPr>
          <w:p w14:paraId="308891D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307D1DA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50350-2015</w:t>
            </w:r>
          </w:p>
        </w:tc>
        <w:tc>
          <w:tcPr>
            <w:tcW w:w="2428" w:type="dxa"/>
            <w:vAlign w:val="center"/>
          </w:tcPr>
          <w:p w14:paraId="052B24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油气集输设计规范</w:t>
            </w:r>
          </w:p>
        </w:tc>
        <w:tc>
          <w:tcPr>
            <w:tcW w:w="2517" w:type="dxa"/>
            <w:vAlign w:val="center"/>
          </w:tcPr>
          <w:p w14:paraId="2938CFA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技评、雷评、检测、验收</w:t>
            </w:r>
          </w:p>
        </w:tc>
      </w:tr>
      <w:tr w14:paraId="2E08B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A7432AD">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52</w:t>
            </w:r>
          </w:p>
        </w:tc>
        <w:tc>
          <w:tcPr>
            <w:tcW w:w="1620" w:type="dxa"/>
            <w:vAlign w:val="center"/>
          </w:tcPr>
          <w:p w14:paraId="09F183F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4B9928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50601-2010</w:t>
            </w:r>
          </w:p>
        </w:tc>
        <w:tc>
          <w:tcPr>
            <w:tcW w:w="2428" w:type="dxa"/>
            <w:vAlign w:val="center"/>
          </w:tcPr>
          <w:p w14:paraId="187501B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建筑物防雷工程施工与质量验收规范</w:t>
            </w:r>
          </w:p>
        </w:tc>
        <w:tc>
          <w:tcPr>
            <w:tcW w:w="2517" w:type="dxa"/>
            <w:vAlign w:val="center"/>
          </w:tcPr>
          <w:p w14:paraId="5AE2F43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技评、检测、验收</w:t>
            </w:r>
          </w:p>
        </w:tc>
      </w:tr>
      <w:tr w14:paraId="561A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E4581F1">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53</w:t>
            </w:r>
          </w:p>
        </w:tc>
        <w:tc>
          <w:tcPr>
            <w:tcW w:w="1620" w:type="dxa"/>
            <w:vAlign w:val="center"/>
          </w:tcPr>
          <w:p w14:paraId="1899C17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BA561A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50650-2011</w:t>
            </w:r>
          </w:p>
        </w:tc>
        <w:tc>
          <w:tcPr>
            <w:tcW w:w="2428" w:type="dxa"/>
            <w:vAlign w:val="center"/>
          </w:tcPr>
          <w:p w14:paraId="54A98C1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石油化工装置防雷设计规范</w:t>
            </w:r>
          </w:p>
        </w:tc>
        <w:tc>
          <w:tcPr>
            <w:tcW w:w="2517" w:type="dxa"/>
            <w:vAlign w:val="center"/>
          </w:tcPr>
          <w:p w14:paraId="2BED7B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技评、雷评、检测验收</w:t>
            </w:r>
          </w:p>
        </w:tc>
      </w:tr>
      <w:tr w14:paraId="21B78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CC2A163">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54</w:t>
            </w:r>
          </w:p>
        </w:tc>
        <w:tc>
          <w:tcPr>
            <w:tcW w:w="1620" w:type="dxa"/>
            <w:vAlign w:val="center"/>
          </w:tcPr>
          <w:p w14:paraId="6043416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61E5AB4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50689-2011</w:t>
            </w:r>
          </w:p>
        </w:tc>
        <w:tc>
          <w:tcPr>
            <w:tcW w:w="2428" w:type="dxa"/>
            <w:vAlign w:val="center"/>
          </w:tcPr>
          <w:p w14:paraId="5686FDD0">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通信局（站）防雷与接地工程设计规范</w:t>
            </w:r>
          </w:p>
        </w:tc>
        <w:tc>
          <w:tcPr>
            <w:tcW w:w="2517" w:type="dxa"/>
            <w:vAlign w:val="center"/>
          </w:tcPr>
          <w:p w14:paraId="4BD4A20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检测、工程</w:t>
            </w:r>
          </w:p>
        </w:tc>
      </w:tr>
      <w:tr w14:paraId="3B127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4A21034">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55</w:t>
            </w:r>
          </w:p>
        </w:tc>
        <w:tc>
          <w:tcPr>
            <w:tcW w:w="1620" w:type="dxa"/>
            <w:vAlign w:val="center"/>
          </w:tcPr>
          <w:p w14:paraId="7CE3DF4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56A10B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51017-2014</w:t>
            </w:r>
          </w:p>
        </w:tc>
        <w:tc>
          <w:tcPr>
            <w:tcW w:w="2428" w:type="dxa"/>
            <w:vAlign w:val="center"/>
          </w:tcPr>
          <w:p w14:paraId="6E7CBA7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古建筑防雷工程技术规范</w:t>
            </w:r>
          </w:p>
        </w:tc>
        <w:tc>
          <w:tcPr>
            <w:tcW w:w="2517" w:type="dxa"/>
            <w:vAlign w:val="center"/>
          </w:tcPr>
          <w:p w14:paraId="029C642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检测、工程</w:t>
            </w:r>
          </w:p>
        </w:tc>
      </w:tr>
      <w:tr w14:paraId="5465F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CC6A0E1">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56</w:t>
            </w:r>
          </w:p>
        </w:tc>
        <w:tc>
          <w:tcPr>
            <w:tcW w:w="1620" w:type="dxa"/>
            <w:vAlign w:val="center"/>
          </w:tcPr>
          <w:p w14:paraId="5722025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22BE044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51348-2019</w:t>
            </w:r>
          </w:p>
        </w:tc>
        <w:tc>
          <w:tcPr>
            <w:tcW w:w="2428" w:type="dxa"/>
            <w:vAlign w:val="center"/>
          </w:tcPr>
          <w:p w14:paraId="1A85827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民用建筑电气设计标准</w:t>
            </w:r>
          </w:p>
        </w:tc>
        <w:tc>
          <w:tcPr>
            <w:tcW w:w="2517" w:type="dxa"/>
            <w:vAlign w:val="center"/>
          </w:tcPr>
          <w:p w14:paraId="14A196F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防雷设计、检测</w:t>
            </w:r>
          </w:p>
        </w:tc>
      </w:tr>
      <w:tr w14:paraId="1650A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795C606">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57</w:t>
            </w:r>
          </w:p>
        </w:tc>
        <w:tc>
          <w:tcPr>
            <w:tcW w:w="1620" w:type="dxa"/>
            <w:vAlign w:val="center"/>
          </w:tcPr>
          <w:p w14:paraId="3DC08DB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6106598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 9361-2011</w:t>
            </w:r>
          </w:p>
        </w:tc>
        <w:tc>
          <w:tcPr>
            <w:tcW w:w="2428" w:type="dxa"/>
            <w:vAlign w:val="center"/>
          </w:tcPr>
          <w:p w14:paraId="4EBF6C44">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计算站场地安全要求</w:t>
            </w:r>
          </w:p>
        </w:tc>
        <w:tc>
          <w:tcPr>
            <w:tcW w:w="2517" w:type="dxa"/>
            <w:vAlign w:val="center"/>
          </w:tcPr>
          <w:p w14:paraId="00FAE9E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技评、工程、雷评、检测</w:t>
            </w:r>
          </w:p>
        </w:tc>
      </w:tr>
      <w:tr w14:paraId="284B9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135A3D1">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default" w:ascii="仿宋_GB2312" w:hAnsi="仿宋_GB2312" w:eastAsia="仿宋_GB2312" w:cs="仿宋_GB2312"/>
                <w:color w:val="000000"/>
                <w:kern w:val="0"/>
                <w:sz w:val="24"/>
                <w:szCs w:val="24"/>
                <w:lang w:val="en"/>
              </w:rPr>
              <w:t>158</w:t>
            </w:r>
          </w:p>
        </w:tc>
        <w:tc>
          <w:tcPr>
            <w:tcW w:w="1620" w:type="dxa"/>
            <w:vAlign w:val="center"/>
          </w:tcPr>
          <w:p w14:paraId="2CEA901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08D8DCC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18802.11-2020</w:t>
            </w:r>
          </w:p>
        </w:tc>
        <w:tc>
          <w:tcPr>
            <w:tcW w:w="2428" w:type="dxa"/>
            <w:vAlign w:val="center"/>
          </w:tcPr>
          <w:p w14:paraId="7411916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低压电源系统的电涌保护器 性能要求和试验方法</w:t>
            </w:r>
          </w:p>
        </w:tc>
        <w:tc>
          <w:tcPr>
            <w:tcW w:w="2517" w:type="dxa"/>
            <w:vAlign w:val="center"/>
          </w:tcPr>
          <w:p w14:paraId="328057C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技评、雷评、检测、工程</w:t>
            </w:r>
          </w:p>
        </w:tc>
      </w:tr>
      <w:tr w14:paraId="7AD6C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3DB8A1D">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default" w:ascii="仿宋_GB2312" w:hAnsi="仿宋_GB2312" w:eastAsia="仿宋_GB2312" w:cs="仿宋_GB2312"/>
                <w:color w:val="000000"/>
                <w:kern w:val="0"/>
                <w:sz w:val="24"/>
                <w:szCs w:val="24"/>
                <w:lang w:val="en"/>
              </w:rPr>
              <w:t>159</w:t>
            </w:r>
          </w:p>
        </w:tc>
        <w:tc>
          <w:tcPr>
            <w:tcW w:w="1620" w:type="dxa"/>
            <w:vAlign w:val="center"/>
          </w:tcPr>
          <w:p w14:paraId="303BDA6C">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63F93E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18802.12-2014</w:t>
            </w:r>
          </w:p>
        </w:tc>
        <w:tc>
          <w:tcPr>
            <w:tcW w:w="2428" w:type="dxa"/>
            <w:vAlign w:val="center"/>
          </w:tcPr>
          <w:p w14:paraId="0868398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低压配电系统的电涌保护器 选择和使用导则</w:t>
            </w:r>
          </w:p>
        </w:tc>
        <w:tc>
          <w:tcPr>
            <w:tcW w:w="2517" w:type="dxa"/>
            <w:vAlign w:val="center"/>
          </w:tcPr>
          <w:p w14:paraId="4195E76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技评、雷评、检测、工程</w:t>
            </w:r>
          </w:p>
        </w:tc>
      </w:tr>
      <w:tr w14:paraId="5438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7E1F3ECB">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eastAsia="zh-CN"/>
              </w:rPr>
              <w:t>60</w:t>
            </w:r>
          </w:p>
        </w:tc>
        <w:tc>
          <w:tcPr>
            <w:tcW w:w="1620" w:type="dxa"/>
            <w:vAlign w:val="center"/>
          </w:tcPr>
          <w:p w14:paraId="4AB24F98">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991E7C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18802.21-2016</w:t>
            </w:r>
          </w:p>
        </w:tc>
        <w:tc>
          <w:tcPr>
            <w:tcW w:w="2428" w:type="dxa"/>
            <w:vAlign w:val="center"/>
          </w:tcPr>
          <w:p w14:paraId="29CC36E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低压电涌保护器第21部分：电信和信号网络的电涌保护器（SPD）——性能要求和试验方法</w:t>
            </w:r>
          </w:p>
        </w:tc>
        <w:tc>
          <w:tcPr>
            <w:tcW w:w="2517" w:type="dxa"/>
            <w:vAlign w:val="center"/>
          </w:tcPr>
          <w:p w14:paraId="7B170B3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技评、雷评、检测、工程</w:t>
            </w:r>
          </w:p>
        </w:tc>
      </w:tr>
      <w:tr w14:paraId="79CE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36BA406A">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61</w:t>
            </w:r>
          </w:p>
        </w:tc>
        <w:tc>
          <w:tcPr>
            <w:tcW w:w="1620" w:type="dxa"/>
            <w:vAlign w:val="center"/>
          </w:tcPr>
          <w:p w14:paraId="2586915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526E41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18802.22-2019</w:t>
            </w:r>
          </w:p>
        </w:tc>
        <w:tc>
          <w:tcPr>
            <w:tcW w:w="2428" w:type="dxa"/>
            <w:vAlign w:val="center"/>
          </w:tcPr>
          <w:p w14:paraId="6942D91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低压电涌保护器 第22部分：电信和信号网络的电涌保护器 选择和使用导则</w:t>
            </w:r>
          </w:p>
        </w:tc>
        <w:tc>
          <w:tcPr>
            <w:tcW w:w="2517" w:type="dxa"/>
            <w:vAlign w:val="center"/>
          </w:tcPr>
          <w:p w14:paraId="3E732CE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技术评价、检测</w:t>
            </w:r>
          </w:p>
        </w:tc>
      </w:tr>
      <w:tr w14:paraId="4D1D3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E09EFD7">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62</w:t>
            </w:r>
          </w:p>
        </w:tc>
        <w:tc>
          <w:tcPr>
            <w:tcW w:w="1620" w:type="dxa"/>
            <w:vAlign w:val="center"/>
          </w:tcPr>
          <w:p w14:paraId="2365923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2CAF91F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21431-2015</w:t>
            </w:r>
          </w:p>
        </w:tc>
        <w:tc>
          <w:tcPr>
            <w:tcW w:w="2428" w:type="dxa"/>
            <w:vAlign w:val="center"/>
          </w:tcPr>
          <w:p w14:paraId="2AAE20E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建筑物防雷装置检测技术规范</w:t>
            </w:r>
          </w:p>
        </w:tc>
        <w:tc>
          <w:tcPr>
            <w:tcW w:w="2517" w:type="dxa"/>
            <w:vAlign w:val="center"/>
          </w:tcPr>
          <w:p w14:paraId="7D1EECC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技评、检测、验收</w:t>
            </w:r>
          </w:p>
        </w:tc>
      </w:tr>
      <w:tr w14:paraId="0E41F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4CF5FA3B">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63</w:t>
            </w:r>
          </w:p>
        </w:tc>
        <w:tc>
          <w:tcPr>
            <w:tcW w:w="1620" w:type="dxa"/>
            <w:vAlign w:val="center"/>
          </w:tcPr>
          <w:p w14:paraId="78CEE3B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ED9550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21714.1-2015</w:t>
            </w:r>
          </w:p>
        </w:tc>
        <w:tc>
          <w:tcPr>
            <w:tcW w:w="2428" w:type="dxa"/>
            <w:vAlign w:val="center"/>
          </w:tcPr>
          <w:p w14:paraId="71F7E9EB">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雷电防护 第1部分：总则</w:t>
            </w:r>
          </w:p>
        </w:tc>
        <w:tc>
          <w:tcPr>
            <w:tcW w:w="2517" w:type="dxa"/>
            <w:vAlign w:val="center"/>
          </w:tcPr>
          <w:p w14:paraId="6DE6A4E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雷评、防雷设计</w:t>
            </w:r>
          </w:p>
        </w:tc>
      </w:tr>
      <w:tr w14:paraId="0ED23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AAF682C">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64</w:t>
            </w:r>
          </w:p>
        </w:tc>
        <w:tc>
          <w:tcPr>
            <w:tcW w:w="1620" w:type="dxa"/>
            <w:vAlign w:val="center"/>
          </w:tcPr>
          <w:p w14:paraId="39BD7C0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BD5E7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21714.2-2015</w:t>
            </w:r>
          </w:p>
        </w:tc>
        <w:tc>
          <w:tcPr>
            <w:tcW w:w="2428" w:type="dxa"/>
            <w:vAlign w:val="center"/>
          </w:tcPr>
          <w:p w14:paraId="41104ADE">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雷电防护 第2部分：风险管理</w:t>
            </w:r>
          </w:p>
        </w:tc>
        <w:tc>
          <w:tcPr>
            <w:tcW w:w="2517" w:type="dxa"/>
            <w:vAlign w:val="center"/>
          </w:tcPr>
          <w:p w14:paraId="381A7B4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雷评</w:t>
            </w:r>
          </w:p>
        </w:tc>
      </w:tr>
      <w:tr w14:paraId="14DD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AA19B26">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65</w:t>
            </w:r>
          </w:p>
        </w:tc>
        <w:tc>
          <w:tcPr>
            <w:tcW w:w="1620" w:type="dxa"/>
            <w:vAlign w:val="center"/>
          </w:tcPr>
          <w:p w14:paraId="161016B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0181F50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21714.3-2015</w:t>
            </w:r>
          </w:p>
        </w:tc>
        <w:tc>
          <w:tcPr>
            <w:tcW w:w="2428" w:type="dxa"/>
            <w:vAlign w:val="center"/>
          </w:tcPr>
          <w:p w14:paraId="274D2ED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雷电防护 第3部分：建筑物的物理损坏和生命危险</w:t>
            </w:r>
          </w:p>
        </w:tc>
        <w:tc>
          <w:tcPr>
            <w:tcW w:w="2517" w:type="dxa"/>
            <w:vAlign w:val="center"/>
          </w:tcPr>
          <w:p w14:paraId="09E504A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防雷设计</w:t>
            </w:r>
          </w:p>
        </w:tc>
      </w:tr>
      <w:tr w14:paraId="72FAF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667F4B98">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66</w:t>
            </w:r>
          </w:p>
        </w:tc>
        <w:tc>
          <w:tcPr>
            <w:tcW w:w="1620" w:type="dxa"/>
            <w:vAlign w:val="center"/>
          </w:tcPr>
          <w:p w14:paraId="704CD96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65A10B5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21714.4-2015</w:t>
            </w:r>
          </w:p>
        </w:tc>
        <w:tc>
          <w:tcPr>
            <w:tcW w:w="2428" w:type="dxa"/>
            <w:vAlign w:val="center"/>
          </w:tcPr>
          <w:p w14:paraId="7245EBD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雷电防护 第4部分：建筑物内电气和电子系统</w:t>
            </w:r>
          </w:p>
        </w:tc>
        <w:tc>
          <w:tcPr>
            <w:tcW w:w="2517" w:type="dxa"/>
            <w:vAlign w:val="center"/>
          </w:tcPr>
          <w:p w14:paraId="0D57378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防雷设计</w:t>
            </w:r>
          </w:p>
        </w:tc>
      </w:tr>
      <w:tr w14:paraId="569C0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56F5FD33">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67</w:t>
            </w:r>
          </w:p>
        </w:tc>
        <w:tc>
          <w:tcPr>
            <w:tcW w:w="1620" w:type="dxa"/>
            <w:vAlign w:val="center"/>
          </w:tcPr>
          <w:p w14:paraId="72F171E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60D0B7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2887-2011</w:t>
            </w:r>
          </w:p>
        </w:tc>
        <w:tc>
          <w:tcPr>
            <w:tcW w:w="2428" w:type="dxa"/>
            <w:vAlign w:val="center"/>
          </w:tcPr>
          <w:p w14:paraId="430D94A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计算机场地通用规范</w:t>
            </w:r>
          </w:p>
        </w:tc>
        <w:tc>
          <w:tcPr>
            <w:tcW w:w="2517" w:type="dxa"/>
            <w:vAlign w:val="center"/>
          </w:tcPr>
          <w:p w14:paraId="3F434A47">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技评、雷评、检测工程</w:t>
            </w:r>
          </w:p>
        </w:tc>
      </w:tr>
      <w:tr w14:paraId="075A2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288EFDBC">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68</w:t>
            </w:r>
          </w:p>
        </w:tc>
        <w:tc>
          <w:tcPr>
            <w:tcW w:w="1620" w:type="dxa"/>
            <w:vAlign w:val="center"/>
          </w:tcPr>
          <w:p w14:paraId="28D94482">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5CE3E49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50065-2011</w:t>
            </w:r>
          </w:p>
        </w:tc>
        <w:tc>
          <w:tcPr>
            <w:tcW w:w="2428" w:type="dxa"/>
            <w:vAlign w:val="center"/>
          </w:tcPr>
          <w:p w14:paraId="22CA731A">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交流电气装置的接地设计规范</w:t>
            </w:r>
          </w:p>
        </w:tc>
        <w:tc>
          <w:tcPr>
            <w:tcW w:w="2517" w:type="dxa"/>
            <w:vAlign w:val="center"/>
          </w:tcPr>
          <w:p w14:paraId="6B53EC49">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技评、雷评、检测验收</w:t>
            </w:r>
          </w:p>
        </w:tc>
      </w:tr>
      <w:tr w14:paraId="65415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0B53F008">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rPr>
              <w:t>69</w:t>
            </w:r>
          </w:p>
        </w:tc>
        <w:tc>
          <w:tcPr>
            <w:tcW w:w="1620" w:type="dxa"/>
            <w:vAlign w:val="center"/>
          </w:tcPr>
          <w:p w14:paraId="14ABBA6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71CB87BD">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50165-2020</w:t>
            </w:r>
          </w:p>
        </w:tc>
        <w:tc>
          <w:tcPr>
            <w:tcW w:w="2428" w:type="dxa"/>
            <w:vAlign w:val="center"/>
          </w:tcPr>
          <w:p w14:paraId="4EF18B4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古建筑木结构维护与加固技术规范</w:t>
            </w:r>
          </w:p>
        </w:tc>
        <w:tc>
          <w:tcPr>
            <w:tcW w:w="2517" w:type="dxa"/>
            <w:vAlign w:val="center"/>
          </w:tcPr>
          <w:p w14:paraId="268C8A11">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技评、雷评、工程</w:t>
            </w:r>
          </w:p>
        </w:tc>
      </w:tr>
      <w:tr w14:paraId="3C658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6" w:type="dxa"/>
            <w:vAlign w:val="center"/>
          </w:tcPr>
          <w:p w14:paraId="1C8A0D87">
            <w:pPr>
              <w:widowControl/>
              <w:spacing w:line="380" w:lineRule="exact"/>
              <w:jc w:val="center"/>
              <w:textAlignment w:val="center"/>
              <w:rPr>
                <w:rFonts w:hint="default" w:ascii="仿宋_GB2312" w:hAnsi="仿宋_GB2312" w:eastAsia="仿宋_GB2312" w:cs="仿宋_GB2312"/>
                <w:sz w:val="24"/>
                <w:szCs w:val="24"/>
                <w:lang w:val="en" w:eastAsia="zh-CN"/>
              </w:rPr>
            </w:pPr>
            <w:r>
              <w:rPr>
                <w:rFonts w:hint="eastAsia" w:ascii="仿宋_GB2312" w:hAnsi="仿宋_GB2312" w:eastAsia="仿宋_GB2312" w:cs="仿宋_GB2312"/>
                <w:color w:val="000000"/>
                <w:kern w:val="0"/>
                <w:sz w:val="24"/>
                <w:szCs w:val="24"/>
              </w:rPr>
              <w:t>1</w:t>
            </w:r>
            <w:r>
              <w:rPr>
                <w:rFonts w:hint="default" w:ascii="仿宋_GB2312" w:hAnsi="仿宋_GB2312" w:eastAsia="仿宋_GB2312" w:cs="仿宋_GB2312"/>
                <w:color w:val="000000"/>
                <w:kern w:val="0"/>
                <w:sz w:val="24"/>
                <w:szCs w:val="24"/>
                <w:lang w:val="en" w:eastAsia="zh-CN"/>
              </w:rPr>
              <w:t>70</w:t>
            </w:r>
          </w:p>
        </w:tc>
        <w:tc>
          <w:tcPr>
            <w:tcW w:w="1620" w:type="dxa"/>
            <w:vAlign w:val="center"/>
          </w:tcPr>
          <w:p w14:paraId="46C7BC23">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雷电灾害防御</w:t>
            </w:r>
          </w:p>
        </w:tc>
        <w:tc>
          <w:tcPr>
            <w:tcW w:w="2165" w:type="dxa"/>
            <w:vAlign w:val="center"/>
          </w:tcPr>
          <w:p w14:paraId="11770E75">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GB/T 50314-2015</w:t>
            </w:r>
          </w:p>
        </w:tc>
        <w:tc>
          <w:tcPr>
            <w:tcW w:w="2428" w:type="dxa"/>
            <w:vAlign w:val="center"/>
          </w:tcPr>
          <w:p w14:paraId="38C73466">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智能建筑设计标准</w:t>
            </w:r>
          </w:p>
        </w:tc>
        <w:tc>
          <w:tcPr>
            <w:tcW w:w="2517" w:type="dxa"/>
            <w:vAlign w:val="center"/>
          </w:tcPr>
          <w:p w14:paraId="0A989A3F">
            <w:pPr>
              <w:widowControl/>
              <w:spacing w:line="38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技评、检测、验收</w:t>
            </w:r>
          </w:p>
        </w:tc>
      </w:tr>
    </w:tbl>
    <w:p w14:paraId="40B5D4AE">
      <w:pPr>
        <w:rPr>
          <w:szCs w:val="21"/>
        </w:rPr>
      </w:pPr>
      <w:r>
        <w:rPr>
          <w:szCs w:val="21"/>
        </w:rPr>
        <w:br w:type="page"/>
      </w:r>
    </w:p>
    <w:p w14:paraId="2499F6DB">
      <w:pPr>
        <w:rPr>
          <w:rFonts w:ascii="黑体" w:hAnsi="黑体" w:eastAsia="黑体" w:cs="黑体"/>
          <w:sz w:val="32"/>
          <w:szCs w:val="32"/>
        </w:rPr>
      </w:pPr>
      <w:r>
        <w:rPr>
          <w:rFonts w:hint="eastAsia" w:ascii="黑体" w:hAnsi="黑体" w:eastAsia="黑体" w:cs="黑体"/>
          <w:sz w:val="32"/>
          <w:szCs w:val="32"/>
        </w:rPr>
        <w:t>二、行标（现行执行3</w:t>
      </w:r>
      <w:r>
        <w:rPr>
          <w:rFonts w:hint="eastAsia" w:ascii="黑体" w:hAnsi="黑体" w:eastAsia="黑体" w:cs="黑体"/>
          <w:sz w:val="32"/>
          <w:szCs w:val="32"/>
          <w:lang w:val="en-US" w:eastAsia="zh-CN"/>
        </w:rPr>
        <w:t>1</w:t>
      </w:r>
      <w:r>
        <w:rPr>
          <w:rFonts w:hint="eastAsia" w:ascii="黑体" w:hAnsi="黑体" w:eastAsia="黑体" w:cs="黑体"/>
          <w:sz w:val="32"/>
          <w:szCs w:val="32"/>
        </w:rPr>
        <w:t>9项）</w:t>
      </w:r>
    </w:p>
    <w:tbl>
      <w:tblPr>
        <w:tblStyle w:val="8"/>
        <w:tblW w:w="9831"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1684"/>
        <w:gridCol w:w="2197"/>
        <w:gridCol w:w="2566"/>
        <w:gridCol w:w="2776"/>
      </w:tblGrid>
      <w:tr w14:paraId="1FDB7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608" w:type="dxa"/>
            <w:vAlign w:val="center"/>
          </w:tcPr>
          <w:p w14:paraId="19D63DDB">
            <w:pPr>
              <w:widowControl/>
              <w:jc w:val="center"/>
              <w:rPr>
                <w:rFonts w:ascii="黑体" w:hAnsi="黑体" w:eastAsia="黑体" w:cs="黑体"/>
                <w:sz w:val="24"/>
                <w:szCs w:val="24"/>
              </w:rPr>
            </w:pPr>
            <w:r>
              <w:rPr>
                <w:rFonts w:hint="eastAsia" w:ascii="黑体" w:hAnsi="黑体" w:eastAsia="黑体" w:cs="黑体"/>
                <w:kern w:val="0"/>
                <w:sz w:val="24"/>
                <w:szCs w:val="24"/>
              </w:rPr>
              <w:t>序号</w:t>
            </w:r>
          </w:p>
        </w:tc>
        <w:tc>
          <w:tcPr>
            <w:tcW w:w="1684" w:type="dxa"/>
            <w:vAlign w:val="center"/>
          </w:tcPr>
          <w:p w14:paraId="4836DCF9">
            <w:pPr>
              <w:widowControl/>
              <w:jc w:val="center"/>
              <w:rPr>
                <w:rFonts w:ascii="黑体" w:hAnsi="黑体" w:eastAsia="黑体" w:cs="黑体"/>
                <w:kern w:val="0"/>
                <w:sz w:val="24"/>
                <w:szCs w:val="24"/>
              </w:rPr>
            </w:pPr>
            <w:r>
              <w:rPr>
                <w:rFonts w:hint="eastAsia" w:ascii="黑体" w:hAnsi="黑体" w:eastAsia="黑体" w:cs="黑体"/>
                <w:kern w:val="0"/>
                <w:sz w:val="24"/>
                <w:szCs w:val="24"/>
              </w:rPr>
              <w:t>领域</w:t>
            </w:r>
          </w:p>
        </w:tc>
        <w:tc>
          <w:tcPr>
            <w:tcW w:w="2197" w:type="dxa"/>
            <w:vAlign w:val="center"/>
          </w:tcPr>
          <w:p w14:paraId="2EBDC140">
            <w:pPr>
              <w:widowControl/>
              <w:jc w:val="center"/>
              <w:rPr>
                <w:rFonts w:ascii="黑体" w:hAnsi="黑体" w:eastAsia="黑体" w:cs="黑体"/>
                <w:sz w:val="24"/>
                <w:szCs w:val="24"/>
              </w:rPr>
            </w:pPr>
            <w:r>
              <w:rPr>
                <w:rFonts w:hint="eastAsia" w:ascii="黑体" w:hAnsi="黑体" w:eastAsia="黑体" w:cs="黑体"/>
                <w:kern w:val="0"/>
                <w:sz w:val="24"/>
                <w:szCs w:val="24"/>
              </w:rPr>
              <w:t>标准号</w:t>
            </w:r>
          </w:p>
        </w:tc>
        <w:tc>
          <w:tcPr>
            <w:tcW w:w="2566" w:type="dxa"/>
            <w:vAlign w:val="center"/>
          </w:tcPr>
          <w:p w14:paraId="6504B852">
            <w:pPr>
              <w:widowControl/>
              <w:jc w:val="center"/>
              <w:rPr>
                <w:rFonts w:ascii="黑体" w:hAnsi="黑体" w:eastAsia="黑体" w:cs="黑体"/>
                <w:sz w:val="24"/>
                <w:szCs w:val="24"/>
              </w:rPr>
            </w:pPr>
            <w:r>
              <w:rPr>
                <w:rFonts w:hint="eastAsia" w:ascii="黑体" w:hAnsi="黑体" w:eastAsia="黑体" w:cs="黑体"/>
                <w:kern w:val="0"/>
                <w:sz w:val="24"/>
                <w:szCs w:val="24"/>
              </w:rPr>
              <w:t>标准名称</w:t>
            </w:r>
          </w:p>
        </w:tc>
        <w:tc>
          <w:tcPr>
            <w:tcW w:w="2776" w:type="dxa"/>
            <w:vAlign w:val="center"/>
          </w:tcPr>
          <w:p w14:paraId="706CD48F">
            <w:pPr>
              <w:widowControl/>
              <w:jc w:val="center"/>
              <w:rPr>
                <w:rFonts w:ascii="黑体" w:hAnsi="黑体" w:eastAsia="黑体" w:cs="黑体"/>
                <w:sz w:val="24"/>
                <w:szCs w:val="24"/>
              </w:rPr>
            </w:pPr>
            <w:r>
              <w:rPr>
                <w:rFonts w:hint="eastAsia" w:ascii="黑体" w:hAnsi="黑体" w:eastAsia="黑体" w:cs="黑体"/>
                <w:kern w:val="0"/>
                <w:sz w:val="24"/>
                <w:szCs w:val="24"/>
              </w:rPr>
              <w:t>涉及到的具体业务事项</w:t>
            </w:r>
          </w:p>
        </w:tc>
      </w:tr>
      <w:tr w14:paraId="4C23F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191206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w:t>
            </w:r>
          </w:p>
        </w:tc>
        <w:tc>
          <w:tcPr>
            <w:tcW w:w="1684" w:type="dxa"/>
            <w:vAlign w:val="center"/>
          </w:tcPr>
          <w:p w14:paraId="49D9AAF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农气观测</w:t>
            </w:r>
          </w:p>
        </w:tc>
        <w:tc>
          <w:tcPr>
            <w:tcW w:w="2197" w:type="dxa"/>
            <w:vAlign w:val="center"/>
          </w:tcPr>
          <w:p w14:paraId="669A79BD">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21—2015</w:t>
            </w:r>
          </w:p>
        </w:tc>
        <w:tc>
          <w:tcPr>
            <w:tcW w:w="2566" w:type="dxa"/>
            <w:vAlign w:val="center"/>
          </w:tcPr>
          <w:p w14:paraId="490C58E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农业气象观测记录年报数据文件格式</w:t>
            </w:r>
          </w:p>
        </w:tc>
        <w:tc>
          <w:tcPr>
            <w:tcW w:w="2776" w:type="dxa"/>
            <w:vAlign w:val="center"/>
          </w:tcPr>
          <w:p w14:paraId="2CEF2F7A">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资料服务、资料质量控制、农业气象观测、农业气象服务</w:t>
            </w:r>
          </w:p>
        </w:tc>
      </w:tr>
      <w:tr w14:paraId="04EDE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F27197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w:t>
            </w:r>
          </w:p>
        </w:tc>
        <w:tc>
          <w:tcPr>
            <w:tcW w:w="1684" w:type="dxa"/>
            <w:vAlign w:val="center"/>
          </w:tcPr>
          <w:p w14:paraId="490C6FA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7D7BF92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37—2020</w:t>
            </w:r>
          </w:p>
        </w:tc>
        <w:tc>
          <w:tcPr>
            <w:tcW w:w="2566" w:type="dxa"/>
            <w:vAlign w:val="center"/>
          </w:tcPr>
          <w:p w14:paraId="65AAF347">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气象台站历史沿革数据文件格式</w:t>
            </w:r>
          </w:p>
        </w:tc>
        <w:tc>
          <w:tcPr>
            <w:tcW w:w="2776" w:type="dxa"/>
            <w:vAlign w:val="center"/>
          </w:tcPr>
          <w:p w14:paraId="5C642CF7">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5E3E6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C66FB6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w:t>
            </w:r>
          </w:p>
        </w:tc>
        <w:tc>
          <w:tcPr>
            <w:tcW w:w="1684" w:type="dxa"/>
            <w:vAlign w:val="center"/>
          </w:tcPr>
          <w:p w14:paraId="1F9A3957">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57DA795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93—2017</w:t>
            </w:r>
          </w:p>
        </w:tc>
        <w:tc>
          <w:tcPr>
            <w:tcW w:w="2566" w:type="dxa"/>
            <w:vAlign w:val="center"/>
          </w:tcPr>
          <w:p w14:paraId="28D3F5B4">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气象数据归档格式  地面气象辐射</w:t>
            </w:r>
          </w:p>
        </w:tc>
        <w:tc>
          <w:tcPr>
            <w:tcW w:w="2776" w:type="dxa"/>
            <w:vAlign w:val="center"/>
          </w:tcPr>
          <w:p w14:paraId="49394D53">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59248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E3B18B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w:t>
            </w:r>
          </w:p>
        </w:tc>
        <w:tc>
          <w:tcPr>
            <w:tcW w:w="1684" w:type="dxa"/>
            <w:vAlign w:val="center"/>
          </w:tcPr>
          <w:p w14:paraId="14C7D28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79B3A39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115—2010</w:t>
            </w:r>
          </w:p>
        </w:tc>
        <w:tc>
          <w:tcPr>
            <w:tcW w:w="2566" w:type="dxa"/>
            <w:vAlign w:val="center"/>
          </w:tcPr>
          <w:p w14:paraId="116B4299">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酸雨气象台站历史沿革数据文件格式</w:t>
            </w:r>
          </w:p>
        </w:tc>
        <w:tc>
          <w:tcPr>
            <w:tcW w:w="2776" w:type="dxa"/>
            <w:vAlign w:val="center"/>
          </w:tcPr>
          <w:p w14:paraId="37B169D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63A95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A705FB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w:t>
            </w:r>
          </w:p>
        </w:tc>
        <w:tc>
          <w:tcPr>
            <w:tcW w:w="1684" w:type="dxa"/>
            <w:vAlign w:val="center"/>
          </w:tcPr>
          <w:p w14:paraId="6B18839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7585B5E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117—2020</w:t>
            </w:r>
          </w:p>
        </w:tc>
        <w:tc>
          <w:tcPr>
            <w:tcW w:w="2566" w:type="dxa"/>
            <w:vAlign w:val="center"/>
          </w:tcPr>
          <w:p w14:paraId="0EAE995B">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气象观测资料质量控制 地面气象辐射</w:t>
            </w:r>
          </w:p>
        </w:tc>
        <w:tc>
          <w:tcPr>
            <w:tcW w:w="2776" w:type="dxa"/>
            <w:vAlign w:val="center"/>
          </w:tcPr>
          <w:p w14:paraId="1E3AC90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36B8D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E66DD8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w:t>
            </w:r>
          </w:p>
        </w:tc>
        <w:tc>
          <w:tcPr>
            <w:tcW w:w="1684" w:type="dxa"/>
            <w:vAlign w:val="center"/>
          </w:tcPr>
          <w:p w14:paraId="7DF45654">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0A89ACA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118—2020</w:t>
            </w:r>
          </w:p>
        </w:tc>
        <w:tc>
          <w:tcPr>
            <w:tcW w:w="2566" w:type="dxa"/>
            <w:vAlign w:val="center"/>
          </w:tcPr>
          <w:p w14:paraId="364D620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气象观测资料质量控制 地面</w:t>
            </w:r>
          </w:p>
        </w:tc>
        <w:tc>
          <w:tcPr>
            <w:tcW w:w="2776" w:type="dxa"/>
            <w:vAlign w:val="center"/>
          </w:tcPr>
          <w:p w14:paraId="2CD4C2E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2107C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42F410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w:t>
            </w:r>
          </w:p>
        </w:tc>
        <w:tc>
          <w:tcPr>
            <w:tcW w:w="1684" w:type="dxa"/>
            <w:vAlign w:val="center"/>
          </w:tcPr>
          <w:p w14:paraId="45DC487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5863D0B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119—2010</w:t>
            </w:r>
          </w:p>
        </w:tc>
        <w:tc>
          <w:tcPr>
            <w:tcW w:w="2566" w:type="dxa"/>
            <w:vAlign w:val="center"/>
          </w:tcPr>
          <w:p w14:paraId="5E22F84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气象数据归档格式 地面</w:t>
            </w:r>
          </w:p>
        </w:tc>
        <w:tc>
          <w:tcPr>
            <w:tcW w:w="2776" w:type="dxa"/>
            <w:vAlign w:val="center"/>
          </w:tcPr>
          <w:p w14:paraId="511F4299">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3249E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E8E3DA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w:t>
            </w:r>
          </w:p>
        </w:tc>
        <w:tc>
          <w:tcPr>
            <w:tcW w:w="1684" w:type="dxa"/>
            <w:vAlign w:val="center"/>
          </w:tcPr>
          <w:p w14:paraId="17DF49D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34B3611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127—2011</w:t>
            </w:r>
          </w:p>
        </w:tc>
        <w:tc>
          <w:tcPr>
            <w:tcW w:w="2566" w:type="dxa"/>
            <w:vAlign w:val="center"/>
          </w:tcPr>
          <w:p w14:paraId="5AD034A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气象卫星定量产品质量评价指标和评估报告要求</w:t>
            </w:r>
          </w:p>
        </w:tc>
        <w:tc>
          <w:tcPr>
            <w:tcW w:w="2776" w:type="dxa"/>
            <w:vAlign w:val="center"/>
          </w:tcPr>
          <w:p w14:paraId="4954A56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29810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CBDBD7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w:t>
            </w:r>
          </w:p>
        </w:tc>
        <w:tc>
          <w:tcPr>
            <w:tcW w:w="1684" w:type="dxa"/>
            <w:vAlign w:val="center"/>
          </w:tcPr>
          <w:p w14:paraId="7316B6A1">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4202DE0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129—2011</w:t>
            </w:r>
          </w:p>
        </w:tc>
        <w:tc>
          <w:tcPr>
            <w:tcW w:w="2566" w:type="dxa"/>
            <w:vAlign w:val="center"/>
          </w:tcPr>
          <w:p w14:paraId="72B38686">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气象数据传输文件命名</w:t>
            </w:r>
          </w:p>
        </w:tc>
        <w:tc>
          <w:tcPr>
            <w:tcW w:w="2776" w:type="dxa"/>
            <w:vAlign w:val="center"/>
          </w:tcPr>
          <w:p w14:paraId="2FBE7FA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信息传输</w:t>
            </w:r>
          </w:p>
        </w:tc>
      </w:tr>
      <w:tr w14:paraId="4DE1F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A85BA9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w:t>
            </w:r>
          </w:p>
        </w:tc>
        <w:tc>
          <w:tcPr>
            <w:tcW w:w="1684" w:type="dxa"/>
            <w:vAlign w:val="center"/>
          </w:tcPr>
          <w:p w14:paraId="55E110E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人影作业预警和指挥</w:t>
            </w:r>
          </w:p>
          <w:p w14:paraId="45F2AEB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监测</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气象资料传输</w:t>
            </w:r>
          </w:p>
        </w:tc>
        <w:tc>
          <w:tcPr>
            <w:tcW w:w="2197" w:type="dxa"/>
            <w:vAlign w:val="center"/>
          </w:tcPr>
          <w:p w14:paraId="6605B977">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132—2011</w:t>
            </w:r>
          </w:p>
        </w:tc>
        <w:tc>
          <w:tcPr>
            <w:tcW w:w="2566" w:type="dxa"/>
            <w:vAlign w:val="center"/>
          </w:tcPr>
          <w:p w14:paraId="01EAC6A6">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大气成分观测数据格式</w:t>
            </w:r>
          </w:p>
        </w:tc>
        <w:tc>
          <w:tcPr>
            <w:tcW w:w="2776" w:type="dxa"/>
            <w:vAlign w:val="center"/>
          </w:tcPr>
          <w:p w14:paraId="286B791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人影作业预警及作业指挥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郑州大气成分站观测业务；资料服务、资料质量控制</w:t>
            </w:r>
          </w:p>
        </w:tc>
      </w:tr>
      <w:tr w14:paraId="0D7BD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68D27D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w:t>
            </w:r>
          </w:p>
        </w:tc>
        <w:tc>
          <w:tcPr>
            <w:tcW w:w="1684" w:type="dxa"/>
            <w:vAlign w:val="center"/>
          </w:tcPr>
          <w:p w14:paraId="6D516AE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78FC8FB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133—2011</w:t>
            </w:r>
          </w:p>
        </w:tc>
        <w:tc>
          <w:tcPr>
            <w:tcW w:w="2566" w:type="dxa"/>
            <w:vAlign w:val="center"/>
          </w:tcPr>
          <w:p w14:paraId="5440C44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气象要素分类与编码</w:t>
            </w:r>
          </w:p>
        </w:tc>
        <w:tc>
          <w:tcPr>
            <w:tcW w:w="2776" w:type="dxa"/>
            <w:vAlign w:val="center"/>
          </w:tcPr>
          <w:p w14:paraId="5192F58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0A6A6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6D8A50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w:t>
            </w:r>
          </w:p>
        </w:tc>
        <w:tc>
          <w:tcPr>
            <w:tcW w:w="1684" w:type="dxa"/>
            <w:vAlign w:val="center"/>
          </w:tcPr>
          <w:p w14:paraId="601A5EA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4D8865A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134—2011</w:t>
            </w:r>
          </w:p>
        </w:tc>
        <w:tc>
          <w:tcPr>
            <w:tcW w:w="2566" w:type="dxa"/>
            <w:vAlign w:val="center"/>
          </w:tcPr>
          <w:p w14:paraId="3915534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沙尘暴观测数据归档格式</w:t>
            </w:r>
          </w:p>
        </w:tc>
        <w:tc>
          <w:tcPr>
            <w:tcW w:w="2776" w:type="dxa"/>
            <w:vAlign w:val="center"/>
          </w:tcPr>
          <w:p w14:paraId="0BCC42E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6FA0E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823254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w:t>
            </w:r>
          </w:p>
        </w:tc>
        <w:tc>
          <w:tcPr>
            <w:tcW w:w="1684" w:type="dxa"/>
            <w:vAlign w:val="center"/>
          </w:tcPr>
          <w:p w14:paraId="38107FC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463DCE1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201—2013</w:t>
            </w:r>
          </w:p>
        </w:tc>
        <w:tc>
          <w:tcPr>
            <w:tcW w:w="2566" w:type="dxa"/>
            <w:vAlign w:val="center"/>
          </w:tcPr>
          <w:p w14:paraId="205D34A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气象资料拯救指南</w:t>
            </w:r>
          </w:p>
        </w:tc>
        <w:tc>
          <w:tcPr>
            <w:tcW w:w="2776" w:type="dxa"/>
            <w:vAlign w:val="center"/>
          </w:tcPr>
          <w:p w14:paraId="4485C6D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7B94B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10455B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w:t>
            </w:r>
          </w:p>
        </w:tc>
        <w:tc>
          <w:tcPr>
            <w:tcW w:w="1684" w:type="dxa"/>
            <w:vAlign w:val="center"/>
          </w:tcPr>
          <w:p w14:paraId="56001F6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5A4F48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223—2013</w:t>
            </w:r>
          </w:p>
        </w:tc>
        <w:tc>
          <w:tcPr>
            <w:tcW w:w="2566" w:type="dxa"/>
            <w:vAlign w:val="center"/>
          </w:tcPr>
          <w:p w14:paraId="1EEC07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气象档案分类与编码</w:t>
            </w:r>
          </w:p>
        </w:tc>
        <w:tc>
          <w:tcPr>
            <w:tcW w:w="2776" w:type="dxa"/>
            <w:vAlign w:val="center"/>
          </w:tcPr>
          <w:p w14:paraId="7BB854E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40482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25D8B1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w:t>
            </w:r>
          </w:p>
        </w:tc>
        <w:tc>
          <w:tcPr>
            <w:tcW w:w="1684" w:type="dxa"/>
            <w:vAlign w:val="center"/>
          </w:tcPr>
          <w:p w14:paraId="408D431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542245D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233—2014</w:t>
            </w:r>
          </w:p>
        </w:tc>
        <w:tc>
          <w:tcPr>
            <w:tcW w:w="2566" w:type="dxa"/>
            <w:vAlign w:val="center"/>
          </w:tcPr>
          <w:p w14:paraId="0230B6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气象数据库存储管理命名</w:t>
            </w:r>
          </w:p>
        </w:tc>
        <w:tc>
          <w:tcPr>
            <w:tcW w:w="2776" w:type="dxa"/>
            <w:vAlign w:val="center"/>
          </w:tcPr>
          <w:p w14:paraId="088612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60871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7EB263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w:t>
            </w:r>
          </w:p>
        </w:tc>
        <w:tc>
          <w:tcPr>
            <w:tcW w:w="1684" w:type="dxa"/>
            <w:vAlign w:val="center"/>
          </w:tcPr>
          <w:p w14:paraId="4A1A8A2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149A39B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234—2014</w:t>
            </w:r>
          </w:p>
        </w:tc>
        <w:tc>
          <w:tcPr>
            <w:tcW w:w="2566" w:type="dxa"/>
            <w:vAlign w:val="center"/>
          </w:tcPr>
          <w:p w14:paraId="60F49C1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气象数据归档格式  探空</w:t>
            </w:r>
          </w:p>
        </w:tc>
        <w:tc>
          <w:tcPr>
            <w:tcW w:w="2776" w:type="dxa"/>
            <w:vAlign w:val="center"/>
          </w:tcPr>
          <w:p w14:paraId="42A1004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5115F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8BEA94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w:t>
            </w:r>
          </w:p>
        </w:tc>
        <w:tc>
          <w:tcPr>
            <w:tcW w:w="1684" w:type="dxa"/>
            <w:vAlign w:val="center"/>
          </w:tcPr>
          <w:p w14:paraId="0F9DC78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01025FA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237—2014</w:t>
            </w:r>
          </w:p>
        </w:tc>
        <w:tc>
          <w:tcPr>
            <w:tcW w:w="2566" w:type="dxa"/>
            <w:vAlign w:val="center"/>
          </w:tcPr>
          <w:p w14:paraId="29D6B2E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风云极轨系列气象卫星核心元数据</w:t>
            </w:r>
          </w:p>
        </w:tc>
        <w:tc>
          <w:tcPr>
            <w:tcW w:w="2776" w:type="dxa"/>
            <w:vAlign w:val="center"/>
          </w:tcPr>
          <w:p w14:paraId="4E90AE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1B067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9A1602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w:t>
            </w:r>
          </w:p>
        </w:tc>
        <w:tc>
          <w:tcPr>
            <w:tcW w:w="1684" w:type="dxa"/>
            <w:vAlign w:val="center"/>
          </w:tcPr>
          <w:p w14:paraId="4EBC696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气象基本信息</w:t>
            </w:r>
          </w:p>
        </w:tc>
        <w:tc>
          <w:tcPr>
            <w:tcW w:w="2197" w:type="dxa"/>
            <w:vAlign w:val="center"/>
          </w:tcPr>
          <w:p w14:paraId="312EDC6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250—2014 </w:t>
            </w:r>
          </w:p>
        </w:tc>
        <w:tc>
          <w:tcPr>
            <w:tcW w:w="2566" w:type="dxa"/>
            <w:vAlign w:val="center"/>
          </w:tcPr>
          <w:p w14:paraId="73B2C95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气象卫星产品术语</w:t>
            </w:r>
          </w:p>
        </w:tc>
        <w:tc>
          <w:tcPr>
            <w:tcW w:w="2776" w:type="dxa"/>
            <w:vAlign w:val="center"/>
          </w:tcPr>
          <w:p w14:paraId="2BAC394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监测、预报业务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资料服务</w:t>
            </w:r>
          </w:p>
        </w:tc>
      </w:tr>
      <w:tr w14:paraId="68839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6D0CA7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w:t>
            </w:r>
          </w:p>
        </w:tc>
        <w:tc>
          <w:tcPr>
            <w:tcW w:w="1684" w:type="dxa"/>
            <w:vAlign w:val="center"/>
          </w:tcPr>
          <w:p w14:paraId="37057A1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0B0F47A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251—2014 </w:t>
            </w:r>
          </w:p>
        </w:tc>
        <w:tc>
          <w:tcPr>
            <w:tcW w:w="2566" w:type="dxa"/>
            <w:vAlign w:val="center"/>
          </w:tcPr>
          <w:p w14:paraId="765EDDD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风云三号气象卫星L0和L1数据质量等级</w:t>
            </w:r>
          </w:p>
        </w:tc>
        <w:tc>
          <w:tcPr>
            <w:tcW w:w="2776" w:type="dxa"/>
            <w:vAlign w:val="center"/>
          </w:tcPr>
          <w:p w14:paraId="0E47B4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093B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BB310F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w:t>
            </w:r>
          </w:p>
        </w:tc>
        <w:tc>
          <w:tcPr>
            <w:tcW w:w="1684" w:type="dxa"/>
            <w:vAlign w:val="center"/>
          </w:tcPr>
          <w:p w14:paraId="55473A5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2F7D220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285—2015</w:t>
            </w:r>
          </w:p>
        </w:tc>
        <w:tc>
          <w:tcPr>
            <w:tcW w:w="2566" w:type="dxa"/>
            <w:vAlign w:val="center"/>
          </w:tcPr>
          <w:p w14:paraId="25DC77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电离层闪烁指数数据格式</w:t>
            </w:r>
          </w:p>
        </w:tc>
        <w:tc>
          <w:tcPr>
            <w:tcW w:w="2776" w:type="dxa"/>
            <w:vAlign w:val="center"/>
          </w:tcPr>
          <w:p w14:paraId="35A23A0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50A0E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3CB733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w:t>
            </w:r>
          </w:p>
        </w:tc>
        <w:tc>
          <w:tcPr>
            <w:tcW w:w="1684" w:type="dxa"/>
            <w:vAlign w:val="center"/>
          </w:tcPr>
          <w:p w14:paraId="23B6AFC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36A931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286—2015</w:t>
            </w:r>
          </w:p>
        </w:tc>
        <w:tc>
          <w:tcPr>
            <w:tcW w:w="2566" w:type="dxa"/>
            <w:vAlign w:val="center"/>
          </w:tcPr>
          <w:p w14:paraId="7E9A416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15个时段年最大降水量数据文件格式</w:t>
            </w:r>
          </w:p>
        </w:tc>
        <w:tc>
          <w:tcPr>
            <w:tcW w:w="2776" w:type="dxa"/>
            <w:vAlign w:val="center"/>
          </w:tcPr>
          <w:p w14:paraId="2694ED8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16712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93C7E8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w:t>
            </w:r>
          </w:p>
        </w:tc>
        <w:tc>
          <w:tcPr>
            <w:tcW w:w="1684" w:type="dxa"/>
            <w:vAlign w:val="center"/>
          </w:tcPr>
          <w:p w14:paraId="04EB39C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气象基本信息、农业气象观测</w:t>
            </w:r>
          </w:p>
        </w:tc>
        <w:tc>
          <w:tcPr>
            <w:tcW w:w="2197" w:type="dxa"/>
            <w:vAlign w:val="center"/>
          </w:tcPr>
          <w:p w14:paraId="596BFA1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293—2015</w:t>
            </w:r>
          </w:p>
        </w:tc>
        <w:tc>
          <w:tcPr>
            <w:tcW w:w="2566" w:type="dxa"/>
            <w:vAlign w:val="center"/>
          </w:tcPr>
          <w:p w14:paraId="5779FB1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农业气象观测资料质量控制  作物</w:t>
            </w:r>
          </w:p>
        </w:tc>
        <w:tc>
          <w:tcPr>
            <w:tcW w:w="2776" w:type="dxa"/>
            <w:vAlign w:val="center"/>
          </w:tcPr>
          <w:p w14:paraId="32396CA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资料服务、资料质量控制、农业气象观测</w:t>
            </w:r>
          </w:p>
        </w:tc>
      </w:tr>
      <w:tr w14:paraId="5162F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C70DB3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w:t>
            </w:r>
          </w:p>
        </w:tc>
        <w:tc>
          <w:tcPr>
            <w:tcW w:w="1684" w:type="dxa"/>
            <w:vAlign w:val="center"/>
          </w:tcPr>
          <w:p w14:paraId="4952FA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6D2C03F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327—2016</w:t>
            </w:r>
          </w:p>
        </w:tc>
        <w:tc>
          <w:tcPr>
            <w:tcW w:w="2566" w:type="dxa"/>
            <w:vAlign w:val="center"/>
          </w:tcPr>
          <w:p w14:paraId="0142FF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气象卫星数据分类与编码规范</w:t>
            </w:r>
          </w:p>
        </w:tc>
        <w:tc>
          <w:tcPr>
            <w:tcW w:w="2776" w:type="dxa"/>
            <w:vAlign w:val="center"/>
          </w:tcPr>
          <w:p w14:paraId="6F5C60B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41CF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32EB50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w:t>
            </w:r>
          </w:p>
        </w:tc>
        <w:tc>
          <w:tcPr>
            <w:tcW w:w="1684" w:type="dxa"/>
            <w:vAlign w:val="center"/>
          </w:tcPr>
          <w:p w14:paraId="630218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气象服务</w:t>
            </w:r>
          </w:p>
        </w:tc>
        <w:tc>
          <w:tcPr>
            <w:tcW w:w="2197" w:type="dxa"/>
            <w:vAlign w:val="center"/>
          </w:tcPr>
          <w:p w14:paraId="0689BBE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342—2016</w:t>
            </w:r>
          </w:p>
        </w:tc>
        <w:tc>
          <w:tcPr>
            <w:tcW w:w="2566" w:type="dxa"/>
            <w:vAlign w:val="center"/>
          </w:tcPr>
          <w:p w14:paraId="39706A3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气象灾害预警信息编码规范</w:t>
            </w:r>
          </w:p>
        </w:tc>
        <w:tc>
          <w:tcPr>
            <w:tcW w:w="2776" w:type="dxa"/>
            <w:vAlign w:val="center"/>
          </w:tcPr>
          <w:p w14:paraId="61857EA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资料服务；气象灾害预警信息</w:t>
            </w:r>
          </w:p>
        </w:tc>
      </w:tr>
      <w:tr w14:paraId="5578C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6A281A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w:t>
            </w:r>
          </w:p>
        </w:tc>
        <w:tc>
          <w:tcPr>
            <w:tcW w:w="1684" w:type="dxa"/>
            <w:vAlign w:val="center"/>
          </w:tcPr>
          <w:p w14:paraId="2059F5B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气象基本信息、土壤水分观测</w:t>
            </w:r>
          </w:p>
        </w:tc>
        <w:tc>
          <w:tcPr>
            <w:tcW w:w="2197" w:type="dxa"/>
            <w:vAlign w:val="center"/>
          </w:tcPr>
          <w:p w14:paraId="2E6C595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343—2016</w:t>
            </w:r>
          </w:p>
        </w:tc>
        <w:tc>
          <w:tcPr>
            <w:tcW w:w="2566" w:type="dxa"/>
            <w:vAlign w:val="center"/>
          </w:tcPr>
          <w:p w14:paraId="71220F3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气象数据归档格式　自动观测土壤水分</w:t>
            </w:r>
          </w:p>
        </w:tc>
        <w:tc>
          <w:tcPr>
            <w:tcW w:w="2776" w:type="dxa"/>
            <w:vAlign w:val="center"/>
          </w:tcPr>
          <w:p w14:paraId="23021F7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资料服务、资料质量控制、土壤墒情服务</w:t>
            </w:r>
          </w:p>
        </w:tc>
      </w:tr>
      <w:tr w14:paraId="15D38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78D3E3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w:t>
            </w:r>
          </w:p>
        </w:tc>
        <w:tc>
          <w:tcPr>
            <w:tcW w:w="1684" w:type="dxa"/>
            <w:vAlign w:val="center"/>
          </w:tcPr>
          <w:p w14:paraId="7A6D7CF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61F226E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373—2017</w:t>
            </w:r>
          </w:p>
        </w:tc>
        <w:tc>
          <w:tcPr>
            <w:tcW w:w="2566" w:type="dxa"/>
            <w:vAlign w:val="center"/>
          </w:tcPr>
          <w:p w14:paraId="01732B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气象卫星数据共享服务评估方法</w:t>
            </w:r>
          </w:p>
        </w:tc>
        <w:tc>
          <w:tcPr>
            <w:tcW w:w="2776" w:type="dxa"/>
            <w:vAlign w:val="center"/>
          </w:tcPr>
          <w:p w14:paraId="574DA46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4535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F12313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w:t>
            </w:r>
          </w:p>
        </w:tc>
        <w:tc>
          <w:tcPr>
            <w:tcW w:w="1684" w:type="dxa"/>
            <w:vAlign w:val="center"/>
          </w:tcPr>
          <w:p w14:paraId="7F637E1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3A2FC9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514—2019</w:t>
            </w:r>
          </w:p>
        </w:tc>
        <w:tc>
          <w:tcPr>
            <w:tcW w:w="2566" w:type="dxa"/>
            <w:vAlign w:val="center"/>
          </w:tcPr>
          <w:p w14:paraId="2CE3656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气象档案元数据</w:t>
            </w:r>
          </w:p>
        </w:tc>
        <w:tc>
          <w:tcPr>
            <w:tcW w:w="2776" w:type="dxa"/>
            <w:vAlign w:val="center"/>
          </w:tcPr>
          <w:p w14:paraId="7D018C8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档案常规业务</w:t>
            </w:r>
          </w:p>
        </w:tc>
      </w:tr>
      <w:tr w14:paraId="4E3A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6EF39C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w:t>
            </w:r>
          </w:p>
        </w:tc>
        <w:tc>
          <w:tcPr>
            <w:tcW w:w="1684" w:type="dxa"/>
            <w:vAlign w:val="center"/>
          </w:tcPr>
          <w:p w14:paraId="03B2352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3DA8A47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516—2019</w:t>
            </w:r>
          </w:p>
        </w:tc>
        <w:tc>
          <w:tcPr>
            <w:tcW w:w="2566" w:type="dxa"/>
            <w:vAlign w:val="center"/>
          </w:tcPr>
          <w:p w14:paraId="026C868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气象数据集说明文档格式</w:t>
            </w:r>
          </w:p>
        </w:tc>
        <w:tc>
          <w:tcPr>
            <w:tcW w:w="2776" w:type="dxa"/>
            <w:vAlign w:val="center"/>
          </w:tcPr>
          <w:p w14:paraId="6B254D2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7AC9C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522621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w:t>
            </w:r>
          </w:p>
        </w:tc>
        <w:tc>
          <w:tcPr>
            <w:tcW w:w="1684" w:type="dxa"/>
            <w:vAlign w:val="center"/>
          </w:tcPr>
          <w:p w14:paraId="06E0B5C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197" w:type="dxa"/>
            <w:vAlign w:val="center"/>
          </w:tcPr>
          <w:p w14:paraId="66E51C1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534—2020</w:t>
            </w:r>
          </w:p>
        </w:tc>
        <w:tc>
          <w:tcPr>
            <w:tcW w:w="2566" w:type="dxa"/>
            <w:vAlign w:val="center"/>
          </w:tcPr>
          <w:p w14:paraId="0F892CC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气象数据元  总则</w:t>
            </w:r>
          </w:p>
        </w:tc>
        <w:tc>
          <w:tcPr>
            <w:tcW w:w="2776" w:type="dxa"/>
            <w:vAlign w:val="center"/>
          </w:tcPr>
          <w:p w14:paraId="56E341C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522F4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B3BEE9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w:t>
            </w:r>
          </w:p>
        </w:tc>
        <w:tc>
          <w:tcPr>
            <w:tcW w:w="1684" w:type="dxa"/>
            <w:vAlign w:val="center"/>
          </w:tcPr>
          <w:p w14:paraId="214BA30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基本气象信息</w:t>
            </w:r>
          </w:p>
        </w:tc>
        <w:tc>
          <w:tcPr>
            <w:tcW w:w="2197" w:type="dxa"/>
            <w:vAlign w:val="center"/>
          </w:tcPr>
          <w:p w14:paraId="6FAA264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599-2021</w:t>
            </w:r>
          </w:p>
        </w:tc>
        <w:tc>
          <w:tcPr>
            <w:tcW w:w="2566" w:type="dxa"/>
            <w:vAlign w:val="center"/>
          </w:tcPr>
          <w:p w14:paraId="1E829A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气象数据元高度与气压</w:t>
            </w:r>
          </w:p>
        </w:tc>
        <w:tc>
          <w:tcPr>
            <w:tcW w:w="2776" w:type="dxa"/>
            <w:vAlign w:val="center"/>
          </w:tcPr>
          <w:p w14:paraId="34E0878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05FF7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E2DC78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31</w:t>
            </w:r>
          </w:p>
        </w:tc>
        <w:tc>
          <w:tcPr>
            <w:tcW w:w="1684" w:type="dxa"/>
            <w:vAlign w:val="center"/>
          </w:tcPr>
          <w:p w14:paraId="0DB06D2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基本气象信息</w:t>
            </w:r>
          </w:p>
        </w:tc>
        <w:tc>
          <w:tcPr>
            <w:tcW w:w="2197" w:type="dxa"/>
            <w:vAlign w:val="center"/>
          </w:tcPr>
          <w:p w14:paraId="1E41797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600-2021</w:t>
            </w:r>
          </w:p>
        </w:tc>
        <w:tc>
          <w:tcPr>
            <w:tcW w:w="2566" w:type="dxa"/>
            <w:vAlign w:val="center"/>
          </w:tcPr>
          <w:p w14:paraId="4AAD55F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气象数据元 温度</w:t>
            </w:r>
          </w:p>
        </w:tc>
        <w:tc>
          <w:tcPr>
            <w:tcW w:w="2776" w:type="dxa"/>
            <w:vAlign w:val="center"/>
          </w:tcPr>
          <w:p w14:paraId="2E5A1F5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1D36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989BC7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32</w:t>
            </w:r>
          </w:p>
        </w:tc>
        <w:tc>
          <w:tcPr>
            <w:tcW w:w="1684" w:type="dxa"/>
            <w:vAlign w:val="center"/>
          </w:tcPr>
          <w:p w14:paraId="5757A86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基本气象信息</w:t>
            </w:r>
          </w:p>
        </w:tc>
        <w:tc>
          <w:tcPr>
            <w:tcW w:w="2197" w:type="dxa"/>
            <w:vAlign w:val="center"/>
          </w:tcPr>
          <w:p w14:paraId="0E0F147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601-2021</w:t>
            </w:r>
          </w:p>
        </w:tc>
        <w:tc>
          <w:tcPr>
            <w:tcW w:w="2566" w:type="dxa"/>
            <w:vAlign w:val="center"/>
          </w:tcPr>
          <w:p w14:paraId="1111BC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气象数据元 湿度、降水与蒸发</w:t>
            </w:r>
          </w:p>
        </w:tc>
        <w:tc>
          <w:tcPr>
            <w:tcW w:w="2776" w:type="dxa"/>
            <w:vAlign w:val="center"/>
          </w:tcPr>
          <w:p w14:paraId="7F65F82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13D99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11F4D4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33</w:t>
            </w:r>
          </w:p>
        </w:tc>
        <w:tc>
          <w:tcPr>
            <w:tcW w:w="1684" w:type="dxa"/>
            <w:vAlign w:val="center"/>
          </w:tcPr>
          <w:p w14:paraId="04941A2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37986D5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1—2000</w:t>
            </w:r>
          </w:p>
        </w:tc>
        <w:tc>
          <w:tcPr>
            <w:tcW w:w="2566" w:type="dxa"/>
            <w:vAlign w:val="center"/>
          </w:tcPr>
          <w:p w14:paraId="039D66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Ⅱ型自动气象站</w:t>
            </w:r>
          </w:p>
        </w:tc>
        <w:tc>
          <w:tcPr>
            <w:tcW w:w="2776" w:type="dxa"/>
            <w:vAlign w:val="center"/>
          </w:tcPr>
          <w:p w14:paraId="1B771F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2A197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303F11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34</w:t>
            </w:r>
          </w:p>
        </w:tc>
        <w:tc>
          <w:tcPr>
            <w:tcW w:w="1684" w:type="dxa"/>
            <w:vAlign w:val="center"/>
          </w:tcPr>
          <w:p w14:paraId="7C1EA98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4A2DE2F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6—2013</w:t>
            </w:r>
          </w:p>
        </w:tc>
        <w:tc>
          <w:tcPr>
            <w:tcW w:w="2566" w:type="dxa"/>
            <w:vAlign w:val="center"/>
          </w:tcPr>
          <w:p w14:paraId="23254F1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气象仪器型号与命名方法</w:t>
            </w:r>
          </w:p>
        </w:tc>
        <w:tc>
          <w:tcPr>
            <w:tcW w:w="2776" w:type="dxa"/>
            <w:vAlign w:val="center"/>
          </w:tcPr>
          <w:p w14:paraId="062C9F6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0648B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01690C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35</w:t>
            </w:r>
          </w:p>
        </w:tc>
        <w:tc>
          <w:tcPr>
            <w:tcW w:w="1684" w:type="dxa"/>
            <w:vAlign w:val="center"/>
          </w:tcPr>
          <w:p w14:paraId="4B0E65C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116D54B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10.1—2018</w:t>
            </w:r>
          </w:p>
        </w:tc>
        <w:tc>
          <w:tcPr>
            <w:tcW w:w="2566" w:type="dxa"/>
            <w:vAlign w:val="center"/>
          </w:tcPr>
          <w:p w14:paraId="785F9F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电涌保护器  第1部分：性能要求和试验方法</w:t>
            </w:r>
          </w:p>
        </w:tc>
        <w:tc>
          <w:tcPr>
            <w:tcW w:w="2776" w:type="dxa"/>
            <w:vAlign w:val="center"/>
          </w:tcPr>
          <w:p w14:paraId="06AEA2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4FFA3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9B54CC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36</w:t>
            </w:r>
          </w:p>
        </w:tc>
        <w:tc>
          <w:tcPr>
            <w:tcW w:w="1684" w:type="dxa"/>
            <w:vAlign w:val="center"/>
          </w:tcPr>
          <w:p w14:paraId="36866E1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雷电灾害防御</w:t>
            </w:r>
          </w:p>
        </w:tc>
        <w:tc>
          <w:tcPr>
            <w:tcW w:w="2197" w:type="dxa"/>
            <w:vAlign w:val="center"/>
          </w:tcPr>
          <w:p w14:paraId="70577B1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10.2—2018</w:t>
            </w:r>
          </w:p>
        </w:tc>
        <w:tc>
          <w:tcPr>
            <w:tcW w:w="2566" w:type="dxa"/>
            <w:vAlign w:val="center"/>
          </w:tcPr>
          <w:p w14:paraId="517E3F6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电涌保护器  第2部分：在低压电器系统中的选择和使用原则</w:t>
            </w:r>
          </w:p>
        </w:tc>
        <w:tc>
          <w:tcPr>
            <w:tcW w:w="2776" w:type="dxa"/>
            <w:vAlign w:val="center"/>
          </w:tcPr>
          <w:p w14:paraId="62F3611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技评、工程、检测</w:t>
            </w:r>
          </w:p>
        </w:tc>
      </w:tr>
      <w:tr w14:paraId="474B3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49D701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37</w:t>
            </w:r>
          </w:p>
        </w:tc>
        <w:tc>
          <w:tcPr>
            <w:tcW w:w="1684" w:type="dxa"/>
            <w:vAlign w:val="center"/>
          </w:tcPr>
          <w:p w14:paraId="553F4C0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雷电灾害防御</w:t>
            </w:r>
          </w:p>
        </w:tc>
        <w:tc>
          <w:tcPr>
            <w:tcW w:w="2197" w:type="dxa"/>
            <w:vAlign w:val="center"/>
          </w:tcPr>
          <w:p w14:paraId="506C627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10.3—2019</w:t>
            </w:r>
          </w:p>
        </w:tc>
        <w:tc>
          <w:tcPr>
            <w:tcW w:w="2566" w:type="dxa"/>
            <w:vAlign w:val="center"/>
          </w:tcPr>
          <w:p w14:paraId="11ED1D3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电涌保护器  第3部分：在电子系统信号网络中的选择和使用原则</w:t>
            </w:r>
          </w:p>
        </w:tc>
        <w:tc>
          <w:tcPr>
            <w:tcW w:w="2776" w:type="dxa"/>
            <w:vAlign w:val="center"/>
          </w:tcPr>
          <w:p w14:paraId="1460B8B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技评、工程、检测</w:t>
            </w:r>
          </w:p>
        </w:tc>
      </w:tr>
      <w:tr w14:paraId="31A2C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00C659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38</w:t>
            </w:r>
          </w:p>
        </w:tc>
        <w:tc>
          <w:tcPr>
            <w:tcW w:w="1684" w:type="dxa"/>
            <w:vAlign w:val="center"/>
          </w:tcPr>
          <w:p w14:paraId="7FA9B6B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4EA31E6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96—2020</w:t>
            </w:r>
          </w:p>
        </w:tc>
        <w:tc>
          <w:tcPr>
            <w:tcW w:w="2566" w:type="dxa"/>
            <w:vAlign w:val="center"/>
          </w:tcPr>
          <w:p w14:paraId="2ECE76F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卫星遥感监测技术导则  积雪覆盖</w:t>
            </w:r>
          </w:p>
        </w:tc>
        <w:tc>
          <w:tcPr>
            <w:tcW w:w="2776" w:type="dxa"/>
            <w:vAlign w:val="center"/>
          </w:tcPr>
          <w:p w14:paraId="14E72A1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4177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661A4A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39</w:t>
            </w:r>
          </w:p>
        </w:tc>
        <w:tc>
          <w:tcPr>
            <w:tcW w:w="1684" w:type="dxa"/>
            <w:vAlign w:val="center"/>
          </w:tcPr>
          <w:p w14:paraId="709FE4D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00D36CD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193—2013</w:t>
            </w:r>
          </w:p>
        </w:tc>
        <w:tc>
          <w:tcPr>
            <w:tcW w:w="2566" w:type="dxa"/>
            <w:vAlign w:val="center"/>
          </w:tcPr>
          <w:p w14:paraId="2648AE4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玻璃钢百叶箱</w:t>
            </w:r>
          </w:p>
        </w:tc>
        <w:tc>
          <w:tcPr>
            <w:tcW w:w="2776" w:type="dxa"/>
            <w:vAlign w:val="center"/>
          </w:tcPr>
          <w:p w14:paraId="2D74DD5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0FE14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B3EDD5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40</w:t>
            </w:r>
          </w:p>
        </w:tc>
        <w:tc>
          <w:tcPr>
            <w:tcW w:w="1684" w:type="dxa"/>
            <w:vAlign w:val="center"/>
          </w:tcPr>
          <w:p w14:paraId="2409EA9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216665D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288—2015</w:t>
            </w:r>
          </w:p>
        </w:tc>
        <w:tc>
          <w:tcPr>
            <w:tcW w:w="2566" w:type="dxa"/>
            <w:vAlign w:val="center"/>
          </w:tcPr>
          <w:p w14:paraId="2ABA504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翻斗式自动雨量站</w:t>
            </w:r>
          </w:p>
        </w:tc>
        <w:tc>
          <w:tcPr>
            <w:tcW w:w="2776" w:type="dxa"/>
            <w:vAlign w:val="center"/>
          </w:tcPr>
          <w:p w14:paraId="2343709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03E5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43F9DD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41</w:t>
            </w:r>
          </w:p>
        </w:tc>
        <w:tc>
          <w:tcPr>
            <w:tcW w:w="1684" w:type="dxa"/>
            <w:vAlign w:val="center"/>
          </w:tcPr>
          <w:p w14:paraId="7EA24EE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68EB89B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291—2015</w:t>
            </w:r>
          </w:p>
        </w:tc>
        <w:tc>
          <w:tcPr>
            <w:tcW w:w="2566" w:type="dxa"/>
            <w:vAlign w:val="center"/>
          </w:tcPr>
          <w:p w14:paraId="016C8DA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自动气象站数据采集器现场校准方法</w:t>
            </w:r>
          </w:p>
        </w:tc>
        <w:tc>
          <w:tcPr>
            <w:tcW w:w="2776" w:type="dxa"/>
            <w:vAlign w:val="center"/>
          </w:tcPr>
          <w:p w14:paraId="1F07DC5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计量检定</w:t>
            </w:r>
          </w:p>
        </w:tc>
      </w:tr>
      <w:tr w14:paraId="7514F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D93A95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42</w:t>
            </w:r>
          </w:p>
        </w:tc>
        <w:tc>
          <w:tcPr>
            <w:tcW w:w="1684" w:type="dxa"/>
            <w:vAlign w:val="center"/>
          </w:tcPr>
          <w:p w14:paraId="76857D4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6F48761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320—2016</w:t>
            </w:r>
          </w:p>
        </w:tc>
        <w:tc>
          <w:tcPr>
            <w:tcW w:w="2566" w:type="dxa"/>
            <w:vAlign w:val="center"/>
          </w:tcPr>
          <w:p w14:paraId="311F7F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称重式降水测量仪</w:t>
            </w:r>
          </w:p>
        </w:tc>
        <w:tc>
          <w:tcPr>
            <w:tcW w:w="2776" w:type="dxa"/>
            <w:vAlign w:val="center"/>
          </w:tcPr>
          <w:p w14:paraId="1B0D4B9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地面气象自动观测装备保障、计量检定</w:t>
            </w:r>
          </w:p>
        </w:tc>
      </w:tr>
      <w:tr w14:paraId="6BB9C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993E5B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43</w:t>
            </w:r>
          </w:p>
        </w:tc>
        <w:tc>
          <w:tcPr>
            <w:tcW w:w="1684" w:type="dxa"/>
            <w:vAlign w:val="center"/>
          </w:tcPr>
          <w:p w14:paraId="3B0CBE5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29ED1AB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346—2016</w:t>
            </w:r>
          </w:p>
        </w:tc>
        <w:tc>
          <w:tcPr>
            <w:tcW w:w="2566" w:type="dxa"/>
            <w:vAlign w:val="center"/>
          </w:tcPr>
          <w:p w14:paraId="01332C7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自动气象站信号模拟器</w:t>
            </w:r>
          </w:p>
        </w:tc>
        <w:tc>
          <w:tcPr>
            <w:tcW w:w="2776" w:type="dxa"/>
            <w:vAlign w:val="center"/>
          </w:tcPr>
          <w:p w14:paraId="794ECFC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0C141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46F8ED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44</w:t>
            </w:r>
          </w:p>
        </w:tc>
        <w:tc>
          <w:tcPr>
            <w:tcW w:w="1684" w:type="dxa"/>
            <w:vAlign w:val="center"/>
          </w:tcPr>
          <w:p w14:paraId="603CECF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1B222AE3">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455—2018</w:t>
            </w:r>
          </w:p>
        </w:tc>
        <w:tc>
          <w:tcPr>
            <w:tcW w:w="2566" w:type="dxa"/>
            <w:vAlign w:val="center"/>
          </w:tcPr>
          <w:p w14:paraId="6D08DCC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便携式自动气象站</w:t>
            </w:r>
          </w:p>
        </w:tc>
        <w:tc>
          <w:tcPr>
            <w:tcW w:w="2776" w:type="dxa"/>
            <w:vAlign w:val="center"/>
          </w:tcPr>
          <w:p w14:paraId="6102D47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50473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9380BD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45</w:t>
            </w:r>
          </w:p>
        </w:tc>
        <w:tc>
          <w:tcPr>
            <w:tcW w:w="1684" w:type="dxa"/>
            <w:vAlign w:val="center"/>
          </w:tcPr>
          <w:p w14:paraId="1868AAC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6E29873D">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485—2019</w:t>
            </w:r>
          </w:p>
        </w:tc>
        <w:tc>
          <w:tcPr>
            <w:tcW w:w="2566" w:type="dxa"/>
            <w:vAlign w:val="center"/>
          </w:tcPr>
          <w:p w14:paraId="602A59C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气象观测站分类及命名规则</w:t>
            </w:r>
          </w:p>
        </w:tc>
        <w:tc>
          <w:tcPr>
            <w:tcW w:w="2776" w:type="dxa"/>
            <w:vAlign w:val="center"/>
          </w:tcPr>
          <w:p w14:paraId="792C908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地面气象自动观测装备保障</w:t>
            </w:r>
          </w:p>
        </w:tc>
      </w:tr>
      <w:tr w14:paraId="691C9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426D02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46</w:t>
            </w:r>
          </w:p>
        </w:tc>
        <w:tc>
          <w:tcPr>
            <w:tcW w:w="1684" w:type="dxa"/>
            <w:vAlign w:val="center"/>
          </w:tcPr>
          <w:p w14:paraId="774A14B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17BC7FA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520—2019</w:t>
            </w:r>
          </w:p>
        </w:tc>
        <w:tc>
          <w:tcPr>
            <w:tcW w:w="2566" w:type="dxa"/>
            <w:vAlign w:val="center"/>
          </w:tcPr>
          <w:p w14:paraId="0CFCDF8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自动气象站</w:t>
            </w:r>
          </w:p>
        </w:tc>
        <w:tc>
          <w:tcPr>
            <w:tcW w:w="2776" w:type="dxa"/>
            <w:vAlign w:val="center"/>
          </w:tcPr>
          <w:p w14:paraId="6E40C09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3C0D6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0DC19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47</w:t>
            </w:r>
          </w:p>
        </w:tc>
        <w:tc>
          <w:tcPr>
            <w:tcW w:w="1684" w:type="dxa"/>
            <w:vAlign w:val="center"/>
          </w:tcPr>
          <w:p w14:paraId="6E9C34B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5A2470F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526—2019</w:t>
            </w:r>
          </w:p>
        </w:tc>
        <w:tc>
          <w:tcPr>
            <w:tcW w:w="2566" w:type="dxa"/>
            <w:vAlign w:val="center"/>
          </w:tcPr>
          <w:p w14:paraId="6D493D1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气象观测专用技术装备测试规范  通用要求</w:t>
            </w:r>
          </w:p>
        </w:tc>
        <w:tc>
          <w:tcPr>
            <w:tcW w:w="2776" w:type="dxa"/>
            <w:vAlign w:val="center"/>
          </w:tcPr>
          <w:p w14:paraId="2D5AF223">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47910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B8B7A2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48</w:t>
            </w:r>
          </w:p>
        </w:tc>
        <w:tc>
          <w:tcPr>
            <w:tcW w:w="1684" w:type="dxa"/>
            <w:vAlign w:val="center"/>
          </w:tcPr>
          <w:p w14:paraId="60F230F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3BE6CE8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535—2020</w:t>
            </w:r>
          </w:p>
        </w:tc>
        <w:tc>
          <w:tcPr>
            <w:tcW w:w="2566" w:type="dxa"/>
            <w:vAlign w:val="center"/>
          </w:tcPr>
          <w:p w14:paraId="397D74A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气候资料统计方法  地面气象辐射</w:t>
            </w:r>
          </w:p>
        </w:tc>
        <w:tc>
          <w:tcPr>
            <w:tcW w:w="2776" w:type="dxa"/>
            <w:vAlign w:val="center"/>
          </w:tcPr>
          <w:p w14:paraId="03E6CB0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58631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55E31E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49</w:t>
            </w:r>
          </w:p>
        </w:tc>
        <w:tc>
          <w:tcPr>
            <w:tcW w:w="1684" w:type="dxa"/>
            <w:vAlign w:val="center"/>
          </w:tcPr>
          <w:p w14:paraId="52C912C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37B591E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536—2020</w:t>
            </w:r>
          </w:p>
        </w:tc>
        <w:tc>
          <w:tcPr>
            <w:tcW w:w="2566" w:type="dxa"/>
            <w:vAlign w:val="center"/>
          </w:tcPr>
          <w:p w14:paraId="3D68A10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前向散射式能见度仪测试方法</w:t>
            </w:r>
          </w:p>
        </w:tc>
        <w:tc>
          <w:tcPr>
            <w:tcW w:w="2776" w:type="dxa"/>
            <w:vAlign w:val="center"/>
          </w:tcPr>
          <w:p w14:paraId="0063788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资料服务、资料质量控制、计量检定</w:t>
            </w:r>
          </w:p>
        </w:tc>
      </w:tr>
      <w:tr w14:paraId="3CB02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8E1B01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50</w:t>
            </w:r>
          </w:p>
        </w:tc>
        <w:tc>
          <w:tcPr>
            <w:tcW w:w="1684" w:type="dxa"/>
            <w:vAlign w:val="center"/>
          </w:tcPr>
          <w:p w14:paraId="601976B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7541519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543—2020</w:t>
            </w:r>
          </w:p>
        </w:tc>
        <w:tc>
          <w:tcPr>
            <w:tcW w:w="2566" w:type="dxa"/>
            <w:vAlign w:val="center"/>
          </w:tcPr>
          <w:p w14:paraId="172A09B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气象台站元数据</w:t>
            </w:r>
          </w:p>
        </w:tc>
        <w:tc>
          <w:tcPr>
            <w:tcW w:w="2776" w:type="dxa"/>
            <w:vAlign w:val="center"/>
          </w:tcPr>
          <w:p w14:paraId="45ED60C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1BC3C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89F861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51</w:t>
            </w:r>
          </w:p>
        </w:tc>
        <w:tc>
          <w:tcPr>
            <w:tcW w:w="1684" w:type="dxa"/>
            <w:vAlign w:val="center"/>
          </w:tcPr>
          <w:p w14:paraId="7357463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1423F6B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544—2020</w:t>
            </w:r>
          </w:p>
        </w:tc>
        <w:tc>
          <w:tcPr>
            <w:tcW w:w="2566" w:type="dxa"/>
            <w:vAlign w:val="center"/>
          </w:tcPr>
          <w:p w14:paraId="555EB61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气象数据发现元数据</w:t>
            </w:r>
          </w:p>
        </w:tc>
        <w:tc>
          <w:tcPr>
            <w:tcW w:w="2776" w:type="dxa"/>
            <w:vAlign w:val="center"/>
          </w:tcPr>
          <w:p w14:paraId="58452F4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363B0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B6DBF2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52</w:t>
            </w:r>
          </w:p>
        </w:tc>
        <w:tc>
          <w:tcPr>
            <w:tcW w:w="1684" w:type="dxa"/>
            <w:vAlign w:val="center"/>
          </w:tcPr>
          <w:p w14:paraId="327632D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气象仪器与观测方法、土壤水分观测</w:t>
            </w:r>
          </w:p>
        </w:tc>
        <w:tc>
          <w:tcPr>
            <w:tcW w:w="2197" w:type="dxa"/>
            <w:vAlign w:val="center"/>
          </w:tcPr>
          <w:p w14:paraId="2EBE923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551—2020</w:t>
            </w:r>
          </w:p>
        </w:tc>
        <w:tc>
          <w:tcPr>
            <w:tcW w:w="2566" w:type="dxa"/>
            <w:vAlign w:val="center"/>
          </w:tcPr>
          <w:p w14:paraId="047F0A2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气象观测资料质量控制 土壤水分</w:t>
            </w:r>
          </w:p>
        </w:tc>
        <w:tc>
          <w:tcPr>
            <w:tcW w:w="2776" w:type="dxa"/>
            <w:vAlign w:val="center"/>
          </w:tcPr>
          <w:p w14:paraId="4971554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资料服务、资料质量控制、墒情服务</w:t>
            </w:r>
          </w:p>
        </w:tc>
      </w:tr>
      <w:tr w14:paraId="6597F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E145D0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53</w:t>
            </w:r>
          </w:p>
        </w:tc>
        <w:tc>
          <w:tcPr>
            <w:tcW w:w="1684" w:type="dxa"/>
            <w:vAlign w:val="center"/>
          </w:tcPr>
          <w:p w14:paraId="3F7E737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气象仪器与观测方法、农业气象观测</w:t>
            </w:r>
          </w:p>
        </w:tc>
        <w:tc>
          <w:tcPr>
            <w:tcW w:w="2197" w:type="dxa"/>
            <w:vAlign w:val="center"/>
          </w:tcPr>
          <w:p w14:paraId="2653E6C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555—2020</w:t>
            </w:r>
          </w:p>
        </w:tc>
        <w:tc>
          <w:tcPr>
            <w:tcW w:w="2566" w:type="dxa"/>
            <w:vAlign w:val="center"/>
          </w:tcPr>
          <w:p w14:paraId="232BA90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便携式叶面积观测仪</w:t>
            </w:r>
          </w:p>
        </w:tc>
        <w:tc>
          <w:tcPr>
            <w:tcW w:w="2776" w:type="dxa"/>
            <w:vAlign w:val="center"/>
          </w:tcPr>
          <w:p w14:paraId="30BB88C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资料服务、资料质量控制、农业气象观测</w:t>
            </w:r>
          </w:p>
        </w:tc>
      </w:tr>
      <w:tr w14:paraId="27EEA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2DDFE6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54</w:t>
            </w:r>
          </w:p>
        </w:tc>
        <w:tc>
          <w:tcPr>
            <w:tcW w:w="1684" w:type="dxa"/>
            <w:vAlign w:val="center"/>
          </w:tcPr>
          <w:p w14:paraId="0E84171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0A11B69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565—2020</w:t>
            </w:r>
          </w:p>
        </w:tc>
        <w:tc>
          <w:tcPr>
            <w:tcW w:w="2566" w:type="dxa"/>
            <w:vAlign w:val="center"/>
          </w:tcPr>
          <w:p w14:paraId="5A0F952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激光滴谱式降水现象仪</w:t>
            </w:r>
          </w:p>
        </w:tc>
        <w:tc>
          <w:tcPr>
            <w:tcW w:w="2776" w:type="dxa"/>
            <w:vAlign w:val="center"/>
          </w:tcPr>
          <w:p w14:paraId="70E9945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79C45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B83E56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55</w:t>
            </w:r>
          </w:p>
        </w:tc>
        <w:tc>
          <w:tcPr>
            <w:tcW w:w="1684" w:type="dxa"/>
            <w:vAlign w:val="center"/>
          </w:tcPr>
          <w:p w14:paraId="0A94081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气象仪器与观测方法、土壤水分观测</w:t>
            </w:r>
          </w:p>
        </w:tc>
        <w:tc>
          <w:tcPr>
            <w:tcW w:w="2197" w:type="dxa"/>
            <w:vAlign w:val="center"/>
          </w:tcPr>
          <w:p w14:paraId="1C80039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567—2020</w:t>
            </w:r>
          </w:p>
        </w:tc>
        <w:tc>
          <w:tcPr>
            <w:tcW w:w="2566" w:type="dxa"/>
            <w:vAlign w:val="center"/>
          </w:tcPr>
          <w:p w14:paraId="3D80242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自动土壤水分观测仪</w:t>
            </w:r>
          </w:p>
        </w:tc>
        <w:tc>
          <w:tcPr>
            <w:tcW w:w="2776" w:type="dxa"/>
            <w:vAlign w:val="center"/>
          </w:tcPr>
          <w:p w14:paraId="201CA29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地面气象自动观测装备保障、土壤墒情服务</w:t>
            </w:r>
          </w:p>
        </w:tc>
      </w:tr>
      <w:tr w14:paraId="54BEA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1265D9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56</w:t>
            </w:r>
          </w:p>
        </w:tc>
        <w:tc>
          <w:tcPr>
            <w:tcW w:w="1684" w:type="dxa"/>
            <w:vAlign w:val="center"/>
          </w:tcPr>
          <w:p w14:paraId="4A509F3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0AAD2C9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568—2020</w:t>
            </w:r>
          </w:p>
        </w:tc>
        <w:tc>
          <w:tcPr>
            <w:tcW w:w="2566" w:type="dxa"/>
            <w:vAlign w:val="center"/>
          </w:tcPr>
          <w:p w14:paraId="1DE0EAF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自动气候站</w:t>
            </w:r>
          </w:p>
        </w:tc>
        <w:tc>
          <w:tcPr>
            <w:tcW w:w="2776" w:type="dxa"/>
            <w:vAlign w:val="center"/>
          </w:tcPr>
          <w:p w14:paraId="05A5C56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7768D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8411E4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57</w:t>
            </w:r>
          </w:p>
        </w:tc>
        <w:tc>
          <w:tcPr>
            <w:tcW w:w="1684" w:type="dxa"/>
            <w:vAlign w:val="center"/>
          </w:tcPr>
          <w:p w14:paraId="643246A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3B4B582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581—2020</w:t>
            </w:r>
          </w:p>
        </w:tc>
        <w:tc>
          <w:tcPr>
            <w:tcW w:w="2566" w:type="dxa"/>
            <w:vAlign w:val="center"/>
          </w:tcPr>
          <w:p w14:paraId="4E91DB3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轻便三杯风向风速表</w:t>
            </w:r>
          </w:p>
        </w:tc>
        <w:tc>
          <w:tcPr>
            <w:tcW w:w="2776" w:type="dxa"/>
            <w:vAlign w:val="center"/>
          </w:tcPr>
          <w:p w14:paraId="3CDE00E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6C66D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87738F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58</w:t>
            </w:r>
          </w:p>
        </w:tc>
        <w:tc>
          <w:tcPr>
            <w:tcW w:w="1684" w:type="dxa"/>
            <w:vAlign w:val="center"/>
          </w:tcPr>
          <w:p w14:paraId="6A19FF0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0A63970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582—2020</w:t>
            </w:r>
          </w:p>
        </w:tc>
        <w:tc>
          <w:tcPr>
            <w:tcW w:w="2566" w:type="dxa"/>
            <w:vAlign w:val="center"/>
          </w:tcPr>
          <w:p w14:paraId="5D59B57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气象观测专用技术装备测试规范  地面气象观测仪器</w:t>
            </w:r>
          </w:p>
        </w:tc>
        <w:tc>
          <w:tcPr>
            <w:tcW w:w="2776" w:type="dxa"/>
            <w:vAlign w:val="center"/>
          </w:tcPr>
          <w:p w14:paraId="6E4F1B1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6E064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A07F6B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59</w:t>
            </w:r>
          </w:p>
        </w:tc>
        <w:tc>
          <w:tcPr>
            <w:tcW w:w="1684" w:type="dxa"/>
            <w:vAlign w:val="center"/>
          </w:tcPr>
          <w:p w14:paraId="4AFF2D4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33147B7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587—2020</w:t>
            </w:r>
          </w:p>
        </w:tc>
        <w:tc>
          <w:tcPr>
            <w:tcW w:w="2566" w:type="dxa"/>
            <w:vAlign w:val="center"/>
          </w:tcPr>
          <w:p w14:paraId="0DBCAFB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气象观测专用技术装备测试规范  高空气象观测仪器</w:t>
            </w:r>
          </w:p>
        </w:tc>
        <w:tc>
          <w:tcPr>
            <w:tcW w:w="2776" w:type="dxa"/>
            <w:vAlign w:val="center"/>
          </w:tcPr>
          <w:p w14:paraId="15ADE20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3D5C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9FC7C2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60</w:t>
            </w:r>
          </w:p>
        </w:tc>
        <w:tc>
          <w:tcPr>
            <w:tcW w:w="1684" w:type="dxa"/>
            <w:vAlign w:val="center"/>
          </w:tcPr>
          <w:p w14:paraId="548ED62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6C1EB03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589—2020</w:t>
            </w:r>
          </w:p>
        </w:tc>
        <w:tc>
          <w:tcPr>
            <w:tcW w:w="2566" w:type="dxa"/>
            <w:vAlign w:val="center"/>
          </w:tcPr>
          <w:p w14:paraId="793275A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自动雪深观测仪</w:t>
            </w:r>
          </w:p>
        </w:tc>
        <w:tc>
          <w:tcPr>
            <w:tcW w:w="2776" w:type="dxa"/>
            <w:vAlign w:val="center"/>
          </w:tcPr>
          <w:p w14:paraId="6EA5B3B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52A5A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4F0BBB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61</w:t>
            </w:r>
          </w:p>
        </w:tc>
        <w:tc>
          <w:tcPr>
            <w:tcW w:w="1684" w:type="dxa"/>
            <w:vAlign w:val="center"/>
          </w:tcPr>
          <w:p w14:paraId="7465273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15577FA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604-2021</w:t>
            </w:r>
          </w:p>
        </w:tc>
        <w:tc>
          <w:tcPr>
            <w:tcW w:w="2566" w:type="dxa"/>
            <w:vAlign w:val="center"/>
          </w:tcPr>
          <w:p w14:paraId="3BA6142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公众气象观测规范天气现象</w:t>
            </w:r>
          </w:p>
        </w:tc>
        <w:tc>
          <w:tcPr>
            <w:tcW w:w="2776" w:type="dxa"/>
            <w:vAlign w:val="center"/>
          </w:tcPr>
          <w:p w14:paraId="5E16302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0383E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6A153D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62</w:t>
            </w:r>
          </w:p>
        </w:tc>
        <w:tc>
          <w:tcPr>
            <w:tcW w:w="1684" w:type="dxa"/>
            <w:vAlign w:val="center"/>
          </w:tcPr>
          <w:p w14:paraId="25ED2A3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4F3DC7C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618-2021</w:t>
            </w:r>
          </w:p>
        </w:tc>
        <w:tc>
          <w:tcPr>
            <w:tcW w:w="2566" w:type="dxa"/>
            <w:vAlign w:val="center"/>
          </w:tcPr>
          <w:p w14:paraId="329A436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气象数据服务接口规范</w:t>
            </w:r>
          </w:p>
        </w:tc>
        <w:tc>
          <w:tcPr>
            <w:tcW w:w="2776" w:type="dxa"/>
            <w:vAlign w:val="center"/>
          </w:tcPr>
          <w:p w14:paraId="11BD6A3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5916A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9B6E13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63</w:t>
            </w:r>
          </w:p>
        </w:tc>
        <w:tc>
          <w:tcPr>
            <w:tcW w:w="1684" w:type="dxa"/>
            <w:vAlign w:val="center"/>
          </w:tcPr>
          <w:p w14:paraId="5051754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气象仪器与观测方法、农气和生态气象观测</w:t>
            </w:r>
          </w:p>
        </w:tc>
        <w:tc>
          <w:tcPr>
            <w:tcW w:w="2197" w:type="dxa"/>
            <w:vAlign w:val="center"/>
          </w:tcPr>
          <w:p w14:paraId="23A80F2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619-2021</w:t>
            </w:r>
          </w:p>
        </w:tc>
        <w:tc>
          <w:tcPr>
            <w:tcW w:w="2566" w:type="dxa"/>
            <w:vAlign w:val="center"/>
          </w:tcPr>
          <w:p w14:paraId="642A803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农业气象和生态气象资料分类与编码</w:t>
            </w:r>
          </w:p>
        </w:tc>
        <w:tc>
          <w:tcPr>
            <w:tcW w:w="2776" w:type="dxa"/>
            <w:vAlign w:val="center"/>
          </w:tcPr>
          <w:p w14:paraId="509FF4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资料服务、资料质量控制、农气和生态气象服务</w:t>
            </w:r>
          </w:p>
        </w:tc>
      </w:tr>
      <w:tr w14:paraId="7FC3D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5157A5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64</w:t>
            </w:r>
          </w:p>
        </w:tc>
        <w:tc>
          <w:tcPr>
            <w:tcW w:w="1684" w:type="dxa"/>
            <w:vAlign w:val="center"/>
          </w:tcPr>
          <w:p w14:paraId="1AAAA68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气象仪器与观测方法、农业气象观测</w:t>
            </w:r>
          </w:p>
        </w:tc>
        <w:tc>
          <w:tcPr>
            <w:tcW w:w="2197" w:type="dxa"/>
            <w:vAlign w:val="center"/>
          </w:tcPr>
          <w:p w14:paraId="29607D9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630-2021</w:t>
            </w:r>
          </w:p>
        </w:tc>
        <w:tc>
          <w:tcPr>
            <w:tcW w:w="2566" w:type="dxa"/>
            <w:vAlign w:val="center"/>
          </w:tcPr>
          <w:p w14:paraId="3E51CFF7">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"http://www.cmastd.cn/standardView.jspx?id=3722" \o "http://www.cmastd.cn/standardView.jspx?id=3722" </w:instrText>
            </w:r>
            <w:r>
              <w:fldChar w:fldCharType="separate"/>
            </w:r>
            <w:r>
              <w:rPr>
                <w:rFonts w:hint="eastAsia" w:ascii="仿宋_GB2312" w:hAnsi="仿宋_GB2312" w:eastAsia="仿宋_GB2312" w:cs="仿宋_GB2312"/>
                <w:color w:val="000000"/>
                <w:kern w:val="0"/>
                <w:sz w:val="24"/>
                <w:szCs w:val="24"/>
              </w:rPr>
              <w:t>农业气象作物生长观测仪</w:t>
            </w:r>
            <w:r>
              <w:rPr>
                <w:rFonts w:hint="eastAsia" w:ascii="仿宋_GB2312" w:hAnsi="仿宋_GB2312" w:eastAsia="仿宋_GB2312" w:cs="仿宋_GB2312"/>
                <w:color w:val="000000"/>
                <w:kern w:val="0"/>
                <w:sz w:val="24"/>
                <w:szCs w:val="24"/>
              </w:rPr>
              <w:fldChar w:fldCharType="end"/>
            </w:r>
          </w:p>
        </w:tc>
        <w:tc>
          <w:tcPr>
            <w:tcW w:w="2776" w:type="dxa"/>
            <w:vAlign w:val="center"/>
          </w:tcPr>
          <w:p w14:paraId="544BEC2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资料服务、资料质量控制、农业气象服务</w:t>
            </w:r>
          </w:p>
        </w:tc>
      </w:tr>
      <w:tr w14:paraId="022D8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C1E58A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65</w:t>
            </w:r>
          </w:p>
        </w:tc>
        <w:tc>
          <w:tcPr>
            <w:tcW w:w="1684" w:type="dxa"/>
            <w:vAlign w:val="center"/>
          </w:tcPr>
          <w:p w14:paraId="088BBFF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气象资料传输、农业气象观测</w:t>
            </w:r>
          </w:p>
        </w:tc>
        <w:tc>
          <w:tcPr>
            <w:tcW w:w="2197" w:type="dxa"/>
            <w:vAlign w:val="center"/>
          </w:tcPr>
          <w:p w14:paraId="72C890E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292—2015</w:t>
            </w:r>
          </w:p>
        </w:tc>
        <w:tc>
          <w:tcPr>
            <w:tcW w:w="2566" w:type="dxa"/>
            <w:vAlign w:val="center"/>
          </w:tcPr>
          <w:p w14:paraId="33B0C31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农业气象观测资料传输文件格式</w:t>
            </w:r>
          </w:p>
        </w:tc>
        <w:tc>
          <w:tcPr>
            <w:tcW w:w="2776" w:type="dxa"/>
            <w:vAlign w:val="center"/>
          </w:tcPr>
          <w:p w14:paraId="4368F41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信息传输、农业气象观测</w:t>
            </w:r>
          </w:p>
        </w:tc>
      </w:tr>
      <w:tr w14:paraId="3C4C7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8E343E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66</w:t>
            </w:r>
          </w:p>
        </w:tc>
        <w:tc>
          <w:tcPr>
            <w:tcW w:w="1684" w:type="dxa"/>
            <w:vAlign w:val="center"/>
          </w:tcPr>
          <w:p w14:paraId="5A87FB3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气象资料传输</w:t>
            </w:r>
          </w:p>
        </w:tc>
        <w:tc>
          <w:tcPr>
            <w:tcW w:w="2197" w:type="dxa"/>
            <w:vAlign w:val="center"/>
          </w:tcPr>
          <w:p w14:paraId="6DCBCC3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427—2018</w:t>
            </w:r>
          </w:p>
        </w:tc>
        <w:tc>
          <w:tcPr>
            <w:tcW w:w="2566" w:type="dxa"/>
            <w:vAlign w:val="center"/>
          </w:tcPr>
          <w:p w14:paraId="77EE606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地面气象观测数据格式 BUFR</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编码</w:t>
            </w:r>
          </w:p>
        </w:tc>
        <w:tc>
          <w:tcPr>
            <w:tcW w:w="2776" w:type="dxa"/>
            <w:vAlign w:val="center"/>
          </w:tcPr>
          <w:p w14:paraId="5000985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信息传输</w:t>
            </w:r>
          </w:p>
        </w:tc>
      </w:tr>
      <w:tr w14:paraId="1AA2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5BAEB4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67</w:t>
            </w:r>
          </w:p>
        </w:tc>
        <w:tc>
          <w:tcPr>
            <w:tcW w:w="1684" w:type="dxa"/>
            <w:vAlign w:val="center"/>
          </w:tcPr>
          <w:p w14:paraId="7925C1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气象资料传输</w:t>
            </w:r>
          </w:p>
        </w:tc>
        <w:tc>
          <w:tcPr>
            <w:tcW w:w="2197" w:type="dxa"/>
            <w:vAlign w:val="center"/>
          </w:tcPr>
          <w:p w14:paraId="043D406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517—2019</w:t>
            </w:r>
          </w:p>
        </w:tc>
        <w:tc>
          <w:tcPr>
            <w:tcW w:w="2566" w:type="dxa"/>
            <w:vAlign w:val="center"/>
          </w:tcPr>
          <w:p w14:paraId="2E6D0CC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酸雨气象观测数据格式  BUFR</w:t>
            </w:r>
          </w:p>
        </w:tc>
        <w:tc>
          <w:tcPr>
            <w:tcW w:w="2776" w:type="dxa"/>
            <w:vAlign w:val="center"/>
          </w:tcPr>
          <w:p w14:paraId="0C8F0C5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信息传输</w:t>
            </w:r>
          </w:p>
        </w:tc>
      </w:tr>
      <w:tr w14:paraId="15E21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A973B5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68</w:t>
            </w:r>
          </w:p>
        </w:tc>
        <w:tc>
          <w:tcPr>
            <w:tcW w:w="1684" w:type="dxa"/>
            <w:vAlign w:val="center"/>
          </w:tcPr>
          <w:p w14:paraId="313612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气象资料传输</w:t>
            </w:r>
          </w:p>
        </w:tc>
        <w:tc>
          <w:tcPr>
            <w:tcW w:w="2197" w:type="dxa"/>
            <w:vAlign w:val="center"/>
          </w:tcPr>
          <w:p w14:paraId="10E556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550—2020</w:t>
            </w:r>
          </w:p>
        </w:tc>
        <w:tc>
          <w:tcPr>
            <w:tcW w:w="2566" w:type="dxa"/>
            <w:vAlign w:val="center"/>
          </w:tcPr>
          <w:p w14:paraId="0E71AD7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地面气象辐射观测数据格式 BUFR</w:t>
            </w:r>
          </w:p>
        </w:tc>
        <w:tc>
          <w:tcPr>
            <w:tcW w:w="2776" w:type="dxa"/>
            <w:vAlign w:val="center"/>
          </w:tcPr>
          <w:p w14:paraId="3C33F6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信息传输</w:t>
            </w:r>
          </w:p>
        </w:tc>
      </w:tr>
      <w:tr w14:paraId="7DFB7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7EE193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69</w:t>
            </w:r>
          </w:p>
        </w:tc>
        <w:tc>
          <w:tcPr>
            <w:tcW w:w="1684" w:type="dxa"/>
            <w:vAlign w:val="center"/>
          </w:tcPr>
          <w:p w14:paraId="319321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w:t>
            </w:r>
          </w:p>
        </w:tc>
        <w:tc>
          <w:tcPr>
            <w:tcW w:w="2197" w:type="dxa"/>
            <w:vAlign w:val="center"/>
          </w:tcPr>
          <w:p w14:paraId="0BC287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62—2007</w:t>
            </w:r>
          </w:p>
        </w:tc>
        <w:tc>
          <w:tcPr>
            <w:tcW w:w="2566" w:type="dxa"/>
            <w:vAlign w:val="center"/>
          </w:tcPr>
          <w:p w14:paraId="5376268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地面气象观测规范  第18部分：月地面气象记录处理和报表编制</w:t>
            </w:r>
          </w:p>
        </w:tc>
        <w:tc>
          <w:tcPr>
            <w:tcW w:w="2776" w:type="dxa"/>
            <w:vAlign w:val="center"/>
          </w:tcPr>
          <w:p w14:paraId="415C42E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23416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E05608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70</w:t>
            </w:r>
          </w:p>
        </w:tc>
        <w:tc>
          <w:tcPr>
            <w:tcW w:w="1684" w:type="dxa"/>
            <w:vAlign w:val="center"/>
          </w:tcPr>
          <w:p w14:paraId="32C8978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w:t>
            </w:r>
          </w:p>
        </w:tc>
        <w:tc>
          <w:tcPr>
            <w:tcW w:w="2197" w:type="dxa"/>
            <w:vAlign w:val="center"/>
          </w:tcPr>
          <w:p w14:paraId="7FA674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63—2007</w:t>
            </w:r>
          </w:p>
        </w:tc>
        <w:tc>
          <w:tcPr>
            <w:tcW w:w="2566" w:type="dxa"/>
            <w:vAlign w:val="center"/>
          </w:tcPr>
          <w:p w14:paraId="3C8F1F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地面气象观测规范  第19部分：月气象辐射记录处理和报表编制</w:t>
            </w:r>
          </w:p>
        </w:tc>
        <w:tc>
          <w:tcPr>
            <w:tcW w:w="2776" w:type="dxa"/>
            <w:vAlign w:val="center"/>
          </w:tcPr>
          <w:p w14:paraId="2A3A508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435A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854227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71</w:t>
            </w:r>
          </w:p>
        </w:tc>
        <w:tc>
          <w:tcPr>
            <w:tcW w:w="1684" w:type="dxa"/>
            <w:vAlign w:val="center"/>
          </w:tcPr>
          <w:p w14:paraId="2A9F04A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w:t>
            </w:r>
          </w:p>
        </w:tc>
        <w:tc>
          <w:tcPr>
            <w:tcW w:w="2197" w:type="dxa"/>
            <w:vAlign w:val="center"/>
          </w:tcPr>
          <w:p w14:paraId="2F8B75E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64—2007</w:t>
            </w:r>
          </w:p>
        </w:tc>
        <w:tc>
          <w:tcPr>
            <w:tcW w:w="2566" w:type="dxa"/>
            <w:vAlign w:val="center"/>
          </w:tcPr>
          <w:p w14:paraId="2051D3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地面气象观测规范  第20部分：年地面气象资料处理和报表编制</w:t>
            </w:r>
          </w:p>
        </w:tc>
        <w:tc>
          <w:tcPr>
            <w:tcW w:w="2776" w:type="dxa"/>
            <w:vAlign w:val="center"/>
          </w:tcPr>
          <w:p w14:paraId="488A5B2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7D7F0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58946F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72</w:t>
            </w:r>
          </w:p>
        </w:tc>
        <w:tc>
          <w:tcPr>
            <w:tcW w:w="1684" w:type="dxa"/>
            <w:vAlign w:val="center"/>
          </w:tcPr>
          <w:p w14:paraId="24F499C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w:t>
            </w:r>
          </w:p>
        </w:tc>
        <w:tc>
          <w:tcPr>
            <w:tcW w:w="2197" w:type="dxa"/>
            <w:vAlign w:val="center"/>
          </w:tcPr>
          <w:p w14:paraId="67A227E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65—2007</w:t>
            </w:r>
          </w:p>
        </w:tc>
        <w:tc>
          <w:tcPr>
            <w:tcW w:w="2566" w:type="dxa"/>
            <w:vAlign w:val="center"/>
          </w:tcPr>
          <w:p w14:paraId="6AE743C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地面气象观测规范  第21部分：缺测记录的处理和不完整记录的统计</w:t>
            </w:r>
          </w:p>
        </w:tc>
        <w:tc>
          <w:tcPr>
            <w:tcW w:w="2776" w:type="dxa"/>
            <w:vAlign w:val="center"/>
          </w:tcPr>
          <w:p w14:paraId="3B92A61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3CEF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0DA9F1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73</w:t>
            </w:r>
          </w:p>
        </w:tc>
        <w:tc>
          <w:tcPr>
            <w:tcW w:w="1684" w:type="dxa"/>
            <w:vAlign w:val="center"/>
          </w:tcPr>
          <w:p w14:paraId="16D7458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w:t>
            </w:r>
          </w:p>
        </w:tc>
        <w:tc>
          <w:tcPr>
            <w:tcW w:w="2197" w:type="dxa"/>
            <w:vAlign w:val="center"/>
          </w:tcPr>
          <w:p w14:paraId="355F319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66—2007</w:t>
            </w:r>
          </w:p>
        </w:tc>
        <w:tc>
          <w:tcPr>
            <w:tcW w:w="2566" w:type="dxa"/>
            <w:vAlign w:val="center"/>
          </w:tcPr>
          <w:p w14:paraId="1B98630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地面气象观测规范  第22部分：观测记录质量控制</w:t>
            </w:r>
          </w:p>
        </w:tc>
        <w:tc>
          <w:tcPr>
            <w:tcW w:w="2776" w:type="dxa"/>
            <w:vAlign w:val="center"/>
          </w:tcPr>
          <w:p w14:paraId="0ADBADE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2B87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12DB5D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74</w:t>
            </w:r>
          </w:p>
        </w:tc>
        <w:tc>
          <w:tcPr>
            <w:tcW w:w="1684" w:type="dxa"/>
            <w:vAlign w:val="center"/>
          </w:tcPr>
          <w:p w14:paraId="3DDE30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气象观测</w:t>
            </w:r>
          </w:p>
        </w:tc>
        <w:tc>
          <w:tcPr>
            <w:tcW w:w="2197" w:type="dxa"/>
            <w:vAlign w:val="center"/>
          </w:tcPr>
          <w:p w14:paraId="5DF20F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610-2021</w:t>
            </w:r>
          </w:p>
        </w:tc>
        <w:tc>
          <w:tcPr>
            <w:tcW w:w="2566" w:type="dxa"/>
            <w:vAlign w:val="center"/>
          </w:tcPr>
          <w:p w14:paraId="191FBE2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X波段双偏振多普勒天气雷达</w:t>
            </w:r>
          </w:p>
        </w:tc>
        <w:tc>
          <w:tcPr>
            <w:tcW w:w="2776" w:type="dxa"/>
            <w:vAlign w:val="center"/>
          </w:tcPr>
          <w:p w14:paraId="3CB044C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p>
        </w:tc>
      </w:tr>
      <w:tr w14:paraId="46E47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C87567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75</w:t>
            </w:r>
          </w:p>
        </w:tc>
        <w:tc>
          <w:tcPr>
            <w:tcW w:w="1684" w:type="dxa"/>
            <w:vAlign w:val="center"/>
          </w:tcPr>
          <w:p w14:paraId="3971AF0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p>
        </w:tc>
        <w:tc>
          <w:tcPr>
            <w:tcW w:w="2197" w:type="dxa"/>
            <w:vAlign w:val="center"/>
          </w:tcPr>
          <w:p w14:paraId="2B6901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495—2019</w:t>
            </w:r>
          </w:p>
        </w:tc>
        <w:tc>
          <w:tcPr>
            <w:tcW w:w="2566" w:type="dxa"/>
            <w:vAlign w:val="center"/>
          </w:tcPr>
          <w:p w14:paraId="62296F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中国雨季监测指标 华北雨季</w:t>
            </w:r>
          </w:p>
        </w:tc>
        <w:tc>
          <w:tcPr>
            <w:tcW w:w="2776" w:type="dxa"/>
            <w:vAlign w:val="center"/>
          </w:tcPr>
          <w:p w14:paraId="3D15707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中短期预报业务</w:t>
            </w:r>
          </w:p>
        </w:tc>
      </w:tr>
      <w:tr w14:paraId="64C51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F27DD3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76</w:t>
            </w:r>
          </w:p>
        </w:tc>
        <w:tc>
          <w:tcPr>
            <w:tcW w:w="1684" w:type="dxa"/>
            <w:vAlign w:val="center"/>
          </w:tcPr>
          <w:p w14:paraId="01DF4D6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p>
        </w:tc>
        <w:tc>
          <w:tcPr>
            <w:tcW w:w="2197" w:type="dxa"/>
            <w:vAlign w:val="center"/>
          </w:tcPr>
          <w:p w14:paraId="3F45FC1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496—2019</w:t>
            </w:r>
          </w:p>
        </w:tc>
        <w:tc>
          <w:tcPr>
            <w:tcW w:w="2566" w:type="dxa"/>
            <w:vAlign w:val="center"/>
          </w:tcPr>
          <w:p w14:paraId="01672B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中国雨季监测指标 华西秋雨</w:t>
            </w:r>
          </w:p>
        </w:tc>
        <w:tc>
          <w:tcPr>
            <w:tcW w:w="2776" w:type="dxa"/>
            <w:vAlign w:val="center"/>
          </w:tcPr>
          <w:p w14:paraId="573EC99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中短期预报业务</w:t>
            </w:r>
          </w:p>
        </w:tc>
      </w:tr>
      <w:tr w14:paraId="6E82B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C9AD8F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77</w:t>
            </w:r>
          </w:p>
        </w:tc>
        <w:tc>
          <w:tcPr>
            <w:tcW w:w="1684" w:type="dxa"/>
            <w:vAlign w:val="center"/>
          </w:tcPr>
          <w:p w14:paraId="44EAAB2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气象服务</w:t>
            </w:r>
          </w:p>
        </w:tc>
        <w:tc>
          <w:tcPr>
            <w:tcW w:w="2197" w:type="dxa"/>
            <w:vAlign w:val="center"/>
          </w:tcPr>
          <w:p w14:paraId="5041EB4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433—2018</w:t>
            </w:r>
          </w:p>
        </w:tc>
        <w:tc>
          <w:tcPr>
            <w:tcW w:w="2566" w:type="dxa"/>
            <w:vAlign w:val="center"/>
          </w:tcPr>
          <w:p w14:paraId="5C8D0CF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国家突发事件预警信息发布系统与应急广播系统信息交互要求</w:t>
            </w:r>
          </w:p>
        </w:tc>
        <w:tc>
          <w:tcPr>
            <w:tcW w:w="2776" w:type="dxa"/>
            <w:vAlign w:val="center"/>
          </w:tcPr>
          <w:p w14:paraId="22DB6BF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预警服务；国突预警发布</w:t>
            </w:r>
          </w:p>
        </w:tc>
      </w:tr>
      <w:tr w14:paraId="56DCB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CFB359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78</w:t>
            </w:r>
          </w:p>
        </w:tc>
        <w:tc>
          <w:tcPr>
            <w:tcW w:w="1684" w:type="dxa"/>
            <w:vAlign w:val="center"/>
          </w:tcPr>
          <w:p w14:paraId="06DE038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预警业务</w:t>
            </w:r>
          </w:p>
        </w:tc>
        <w:tc>
          <w:tcPr>
            <w:tcW w:w="2197" w:type="dxa"/>
            <w:vAlign w:val="center"/>
          </w:tcPr>
          <w:p w14:paraId="3A96CC7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478—2019</w:t>
            </w:r>
          </w:p>
        </w:tc>
        <w:tc>
          <w:tcPr>
            <w:tcW w:w="2566" w:type="dxa"/>
            <w:vAlign w:val="center"/>
          </w:tcPr>
          <w:p w14:paraId="73298AC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龙卷强度等级</w:t>
            </w:r>
          </w:p>
        </w:tc>
        <w:tc>
          <w:tcPr>
            <w:tcW w:w="2776" w:type="dxa"/>
            <w:vAlign w:val="center"/>
          </w:tcPr>
          <w:p w14:paraId="3493E3D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预警业务</w:t>
            </w:r>
          </w:p>
        </w:tc>
      </w:tr>
      <w:tr w14:paraId="55FC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C6F777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79</w:t>
            </w:r>
          </w:p>
        </w:tc>
        <w:tc>
          <w:tcPr>
            <w:tcW w:w="1684" w:type="dxa"/>
            <w:vAlign w:val="center"/>
          </w:tcPr>
          <w:p w14:paraId="3EF3255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预警业务</w:t>
            </w:r>
          </w:p>
        </w:tc>
        <w:tc>
          <w:tcPr>
            <w:tcW w:w="2197" w:type="dxa"/>
            <w:vAlign w:val="center"/>
          </w:tcPr>
          <w:p w14:paraId="636B4C0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511—2019</w:t>
            </w:r>
          </w:p>
        </w:tc>
        <w:tc>
          <w:tcPr>
            <w:tcW w:w="2566" w:type="dxa"/>
            <w:vAlign w:val="center"/>
          </w:tcPr>
          <w:p w14:paraId="41D3948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气象灾害风险评估技术规范  冰雹</w:t>
            </w:r>
          </w:p>
        </w:tc>
        <w:tc>
          <w:tcPr>
            <w:tcW w:w="2776" w:type="dxa"/>
            <w:vAlign w:val="center"/>
          </w:tcPr>
          <w:p w14:paraId="52D8740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预警业务</w:t>
            </w:r>
          </w:p>
        </w:tc>
      </w:tr>
      <w:tr w14:paraId="1EFB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1DC74A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80</w:t>
            </w:r>
          </w:p>
        </w:tc>
        <w:tc>
          <w:tcPr>
            <w:tcW w:w="1684" w:type="dxa"/>
            <w:vAlign w:val="center"/>
          </w:tcPr>
          <w:p w14:paraId="128271C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天气预报</w:t>
            </w:r>
          </w:p>
        </w:tc>
        <w:tc>
          <w:tcPr>
            <w:tcW w:w="2197" w:type="dxa"/>
            <w:vAlign w:val="center"/>
          </w:tcPr>
          <w:p w14:paraId="2AFEF1A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227—2014</w:t>
            </w:r>
          </w:p>
        </w:tc>
        <w:tc>
          <w:tcPr>
            <w:tcW w:w="2566" w:type="dxa"/>
            <w:vAlign w:val="center"/>
          </w:tcPr>
          <w:p w14:paraId="323B174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雾的预警等级</w:t>
            </w:r>
          </w:p>
        </w:tc>
        <w:tc>
          <w:tcPr>
            <w:tcW w:w="2776" w:type="dxa"/>
            <w:vAlign w:val="center"/>
          </w:tcPr>
          <w:p w14:paraId="62F5721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雾的监测、预警和服务</w:t>
            </w:r>
          </w:p>
        </w:tc>
      </w:tr>
      <w:tr w14:paraId="01B69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1AE0AE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81</w:t>
            </w:r>
          </w:p>
        </w:tc>
        <w:tc>
          <w:tcPr>
            <w:tcW w:w="1684" w:type="dxa"/>
            <w:vAlign w:val="center"/>
          </w:tcPr>
          <w:p w14:paraId="5922A98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天气预报</w:t>
            </w:r>
          </w:p>
        </w:tc>
        <w:tc>
          <w:tcPr>
            <w:tcW w:w="2197" w:type="dxa"/>
            <w:vAlign w:val="center"/>
          </w:tcPr>
          <w:p w14:paraId="1A51336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416—2018</w:t>
            </w:r>
          </w:p>
        </w:tc>
        <w:tc>
          <w:tcPr>
            <w:tcW w:w="2566" w:type="dxa"/>
            <w:vAlign w:val="center"/>
          </w:tcPr>
          <w:p w14:paraId="5EA3A69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强对流天气等级</w:t>
            </w:r>
          </w:p>
        </w:tc>
        <w:tc>
          <w:tcPr>
            <w:tcW w:w="2776" w:type="dxa"/>
            <w:vAlign w:val="center"/>
          </w:tcPr>
          <w:p w14:paraId="7E7960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强对流天气的监测、预报、预警和科学研究</w:t>
            </w:r>
          </w:p>
        </w:tc>
      </w:tr>
      <w:tr w14:paraId="0D487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BD9FBD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82</w:t>
            </w:r>
          </w:p>
        </w:tc>
        <w:tc>
          <w:tcPr>
            <w:tcW w:w="1684" w:type="dxa"/>
            <w:vAlign w:val="center"/>
          </w:tcPr>
          <w:p w14:paraId="69EDB2F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天气预报</w:t>
            </w:r>
          </w:p>
        </w:tc>
        <w:tc>
          <w:tcPr>
            <w:tcW w:w="2197" w:type="dxa"/>
            <w:vAlign w:val="center"/>
          </w:tcPr>
          <w:p w14:paraId="5A85C2C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489—2019</w:t>
            </w:r>
          </w:p>
        </w:tc>
        <w:tc>
          <w:tcPr>
            <w:tcW w:w="2566" w:type="dxa"/>
            <w:vAlign w:val="center"/>
          </w:tcPr>
          <w:p w14:paraId="406452F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降雨过程等级</w:t>
            </w:r>
          </w:p>
        </w:tc>
        <w:tc>
          <w:tcPr>
            <w:tcW w:w="2776" w:type="dxa"/>
            <w:vAlign w:val="center"/>
          </w:tcPr>
          <w:p w14:paraId="18AA498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降雨过程的预报、服务及科学研究</w:t>
            </w:r>
          </w:p>
        </w:tc>
      </w:tr>
      <w:tr w14:paraId="21F64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21A0C7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83</w:t>
            </w:r>
          </w:p>
        </w:tc>
        <w:tc>
          <w:tcPr>
            <w:tcW w:w="1684" w:type="dxa"/>
            <w:vAlign w:val="center"/>
          </w:tcPr>
          <w:p w14:paraId="01C7344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c>
          <w:tcPr>
            <w:tcW w:w="2197" w:type="dxa"/>
            <w:vAlign w:val="center"/>
          </w:tcPr>
          <w:p w14:paraId="0D82A3F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428—2018</w:t>
            </w:r>
          </w:p>
        </w:tc>
        <w:tc>
          <w:tcPr>
            <w:tcW w:w="2566" w:type="dxa"/>
            <w:vAlign w:val="center"/>
          </w:tcPr>
          <w:p w14:paraId="5F22275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暴雨诱发灾害风险普查规范</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中小河流洪水</w:t>
            </w:r>
          </w:p>
        </w:tc>
        <w:tc>
          <w:tcPr>
            <w:tcW w:w="2776" w:type="dxa"/>
            <w:vAlign w:val="center"/>
          </w:tcPr>
          <w:p w14:paraId="03E23E6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r>
      <w:tr w14:paraId="10E9F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A4C5A2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84</w:t>
            </w:r>
          </w:p>
        </w:tc>
        <w:tc>
          <w:tcPr>
            <w:tcW w:w="1684" w:type="dxa"/>
            <w:vAlign w:val="center"/>
          </w:tcPr>
          <w:p w14:paraId="1B1CE29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c>
          <w:tcPr>
            <w:tcW w:w="2197" w:type="dxa"/>
            <w:vAlign w:val="center"/>
          </w:tcPr>
          <w:p w14:paraId="3DFD8D5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451—2018</w:t>
            </w:r>
          </w:p>
        </w:tc>
        <w:tc>
          <w:tcPr>
            <w:tcW w:w="2566" w:type="dxa"/>
            <w:vAlign w:val="center"/>
          </w:tcPr>
          <w:p w14:paraId="6D07D8C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暴雨诱发的中小河流洪水气象风险预警等级</w:t>
            </w:r>
          </w:p>
        </w:tc>
        <w:tc>
          <w:tcPr>
            <w:tcW w:w="2776" w:type="dxa"/>
            <w:vAlign w:val="center"/>
          </w:tcPr>
          <w:p w14:paraId="5DC79DF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r>
      <w:tr w14:paraId="5743B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CDFEAF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85</w:t>
            </w:r>
          </w:p>
        </w:tc>
        <w:tc>
          <w:tcPr>
            <w:tcW w:w="1684" w:type="dxa"/>
            <w:vAlign w:val="center"/>
          </w:tcPr>
          <w:p w14:paraId="1D4C22E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c>
          <w:tcPr>
            <w:tcW w:w="2197" w:type="dxa"/>
            <w:vAlign w:val="center"/>
          </w:tcPr>
          <w:p w14:paraId="6477A41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470—2018</w:t>
            </w:r>
          </w:p>
        </w:tc>
        <w:tc>
          <w:tcPr>
            <w:tcW w:w="2566" w:type="dxa"/>
            <w:vAlign w:val="center"/>
          </w:tcPr>
          <w:p w14:paraId="0F43E7E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暴雨诱发灾害风险普查规范  山洪</w:t>
            </w:r>
          </w:p>
        </w:tc>
        <w:tc>
          <w:tcPr>
            <w:tcW w:w="2776" w:type="dxa"/>
            <w:vAlign w:val="center"/>
          </w:tcPr>
          <w:p w14:paraId="5E3A328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r>
      <w:tr w14:paraId="66AB3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3C6F1F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86</w:t>
            </w:r>
          </w:p>
        </w:tc>
        <w:tc>
          <w:tcPr>
            <w:tcW w:w="1684" w:type="dxa"/>
            <w:vAlign w:val="center"/>
          </w:tcPr>
          <w:p w14:paraId="2A22E27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c>
          <w:tcPr>
            <w:tcW w:w="2197" w:type="dxa"/>
            <w:vAlign w:val="center"/>
          </w:tcPr>
          <w:p w14:paraId="78761E9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481—2019</w:t>
            </w:r>
          </w:p>
        </w:tc>
        <w:tc>
          <w:tcPr>
            <w:tcW w:w="2566" w:type="dxa"/>
            <w:vAlign w:val="center"/>
          </w:tcPr>
          <w:p w14:paraId="2908BBF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暴雨诱发中小河流洪水、山洪和地质灾害气象风险预警服务图形</w:t>
            </w:r>
          </w:p>
        </w:tc>
        <w:tc>
          <w:tcPr>
            <w:tcW w:w="2776" w:type="dxa"/>
            <w:vAlign w:val="center"/>
          </w:tcPr>
          <w:p w14:paraId="6F1ADF4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r>
      <w:tr w14:paraId="39676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72CB36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87</w:t>
            </w:r>
          </w:p>
        </w:tc>
        <w:tc>
          <w:tcPr>
            <w:tcW w:w="1684" w:type="dxa"/>
            <w:vAlign w:val="center"/>
          </w:tcPr>
          <w:p w14:paraId="340BCC5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c>
          <w:tcPr>
            <w:tcW w:w="2197" w:type="dxa"/>
            <w:vAlign w:val="center"/>
          </w:tcPr>
          <w:p w14:paraId="7229778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487—2019</w:t>
            </w:r>
          </w:p>
        </w:tc>
        <w:tc>
          <w:tcPr>
            <w:tcW w:w="2566" w:type="dxa"/>
            <w:vAlign w:val="center"/>
          </w:tcPr>
          <w:p w14:paraId="2E6B019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暴雨诱发的地质灾害气象风险预警等级</w:t>
            </w:r>
          </w:p>
        </w:tc>
        <w:tc>
          <w:tcPr>
            <w:tcW w:w="2776" w:type="dxa"/>
            <w:vAlign w:val="center"/>
          </w:tcPr>
          <w:p w14:paraId="0662077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r>
      <w:tr w14:paraId="74CA3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9A45BD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88</w:t>
            </w:r>
          </w:p>
        </w:tc>
        <w:tc>
          <w:tcPr>
            <w:tcW w:w="1684" w:type="dxa"/>
            <w:vAlign w:val="center"/>
          </w:tcPr>
          <w:p w14:paraId="04E258F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c>
          <w:tcPr>
            <w:tcW w:w="2197" w:type="dxa"/>
            <w:vAlign w:val="center"/>
          </w:tcPr>
          <w:p w14:paraId="2C0BC8A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542—2020</w:t>
            </w:r>
          </w:p>
        </w:tc>
        <w:tc>
          <w:tcPr>
            <w:tcW w:w="2566" w:type="dxa"/>
            <w:vAlign w:val="center"/>
          </w:tcPr>
          <w:p w14:paraId="0883B02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中小河流洪水和山洪致灾阈值雨量等级</w:t>
            </w:r>
          </w:p>
        </w:tc>
        <w:tc>
          <w:tcPr>
            <w:tcW w:w="2776" w:type="dxa"/>
            <w:vAlign w:val="center"/>
          </w:tcPr>
          <w:p w14:paraId="4B75A58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风险预警</w:t>
            </w:r>
          </w:p>
        </w:tc>
      </w:tr>
      <w:tr w14:paraId="703D8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1FE6C1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89</w:t>
            </w:r>
          </w:p>
        </w:tc>
        <w:tc>
          <w:tcPr>
            <w:tcW w:w="1684" w:type="dxa"/>
            <w:vAlign w:val="center"/>
          </w:tcPr>
          <w:p w14:paraId="68E6ED1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97" w:type="dxa"/>
            <w:vAlign w:val="center"/>
          </w:tcPr>
          <w:p w14:paraId="1A7F460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228—2014</w:t>
            </w:r>
          </w:p>
        </w:tc>
        <w:tc>
          <w:tcPr>
            <w:tcW w:w="2566" w:type="dxa"/>
            <w:vAlign w:val="center"/>
          </w:tcPr>
          <w:p w14:paraId="3522A14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区域性高温天气过程等级划分</w:t>
            </w:r>
          </w:p>
        </w:tc>
        <w:tc>
          <w:tcPr>
            <w:tcW w:w="2776" w:type="dxa"/>
            <w:vAlign w:val="center"/>
          </w:tcPr>
          <w:p w14:paraId="524636D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中短期预报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资料服务</w:t>
            </w:r>
          </w:p>
        </w:tc>
      </w:tr>
      <w:tr w14:paraId="640B5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859A56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90</w:t>
            </w:r>
          </w:p>
        </w:tc>
        <w:tc>
          <w:tcPr>
            <w:tcW w:w="1684" w:type="dxa"/>
            <w:vAlign w:val="center"/>
          </w:tcPr>
          <w:p w14:paraId="30AF0CD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气象服务</w:t>
            </w:r>
          </w:p>
        </w:tc>
        <w:tc>
          <w:tcPr>
            <w:tcW w:w="2197" w:type="dxa"/>
            <w:vAlign w:val="center"/>
          </w:tcPr>
          <w:p w14:paraId="3AB12CA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315—2016</w:t>
            </w:r>
          </w:p>
        </w:tc>
        <w:tc>
          <w:tcPr>
            <w:tcW w:w="2566" w:type="dxa"/>
            <w:vAlign w:val="center"/>
          </w:tcPr>
          <w:p w14:paraId="39429DD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气象预报传播规范</w:t>
            </w:r>
          </w:p>
        </w:tc>
        <w:tc>
          <w:tcPr>
            <w:tcW w:w="2776" w:type="dxa"/>
            <w:vAlign w:val="center"/>
          </w:tcPr>
          <w:p w14:paraId="75C05BD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决策服务；气象服务产品传播</w:t>
            </w:r>
          </w:p>
        </w:tc>
      </w:tr>
      <w:tr w14:paraId="47A0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DAB071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91</w:t>
            </w:r>
          </w:p>
        </w:tc>
        <w:tc>
          <w:tcPr>
            <w:tcW w:w="1684" w:type="dxa"/>
            <w:vAlign w:val="center"/>
          </w:tcPr>
          <w:p w14:paraId="52FA6CD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气象防灾减灾</w:t>
            </w:r>
          </w:p>
        </w:tc>
        <w:tc>
          <w:tcPr>
            <w:tcW w:w="2197" w:type="dxa"/>
            <w:vAlign w:val="center"/>
          </w:tcPr>
          <w:p w14:paraId="519C9EB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341—2016</w:t>
            </w:r>
          </w:p>
        </w:tc>
        <w:tc>
          <w:tcPr>
            <w:tcW w:w="2566" w:type="dxa"/>
            <w:vAlign w:val="center"/>
          </w:tcPr>
          <w:p w14:paraId="0D48EBC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降雨过程强度等级</w:t>
            </w:r>
          </w:p>
        </w:tc>
        <w:tc>
          <w:tcPr>
            <w:tcW w:w="2776" w:type="dxa"/>
            <w:vAlign w:val="center"/>
          </w:tcPr>
          <w:p w14:paraId="6283178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中短期预报业务；资料服务</w:t>
            </w:r>
          </w:p>
        </w:tc>
      </w:tr>
      <w:tr w14:paraId="00556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097D8F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92</w:t>
            </w:r>
          </w:p>
        </w:tc>
        <w:tc>
          <w:tcPr>
            <w:tcW w:w="1684" w:type="dxa"/>
            <w:vAlign w:val="center"/>
          </w:tcPr>
          <w:p w14:paraId="779DA54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气象服务</w:t>
            </w:r>
          </w:p>
        </w:tc>
        <w:tc>
          <w:tcPr>
            <w:tcW w:w="2197" w:type="dxa"/>
            <w:vAlign w:val="center"/>
          </w:tcPr>
          <w:p w14:paraId="5C46D78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94—2008</w:t>
            </w:r>
          </w:p>
        </w:tc>
        <w:tc>
          <w:tcPr>
            <w:tcW w:w="2566" w:type="dxa"/>
            <w:vAlign w:val="center"/>
          </w:tcPr>
          <w:p w14:paraId="0F4DEAD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寒露风等级</w:t>
            </w:r>
          </w:p>
        </w:tc>
        <w:tc>
          <w:tcPr>
            <w:tcW w:w="2776" w:type="dxa"/>
            <w:vAlign w:val="center"/>
          </w:tcPr>
          <w:p w14:paraId="5E1035D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气候评价、决策服务；农气周报、月报、干热风预警、灾害评估等</w:t>
            </w:r>
          </w:p>
        </w:tc>
      </w:tr>
      <w:tr w14:paraId="3D79E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85E7FC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684" w:type="dxa"/>
            <w:vAlign w:val="center"/>
          </w:tcPr>
          <w:p w14:paraId="6002ABF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科研应用</w:t>
            </w:r>
          </w:p>
        </w:tc>
        <w:tc>
          <w:tcPr>
            <w:tcW w:w="2197" w:type="dxa"/>
            <w:vAlign w:val="center"/>
          </w:tcPr>
          <w:p w14:paraId="5D77F4D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144—2011</w:t>
            </w:r>
          </w:p>
        </w:tc>
        <w:tc>
          <w:tcPr>
            <w:tcW w:w="2566" w:type="dxa"/>
            <w:vAlign w:val="center"/>
          </w:tcPr>
          <w:p w14:paraId="5FDC158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东亚冬季风指数</w:t>
            </w:r>
          </w:p>
        </w:tc>
        <w:tc>
          <w:tcPr>
            <w:tcW w:w="2776" w:type="dxa"/>
            <w:vAlign w:val="center"/>
          </w:tcPr>
          <w:p w14:paraId="44DF199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气候预测；科研应用</w:t>
            </w:r>
          </w:p>
        </w:tc>
      </w:tr>
      <w:tr w14:paraId="19293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7D3808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94</w:t>
            </w:r>
          </w:p>
        </w:tc>
        <w:tc>
          <w:tcPr>
            <w:tcW w:w="1684" w:type="dxa"/>
            <w:vAlign w:val="center"/>
          </w:tcPr>
          <w:p w14:paraId="368DC11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1CB343E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152—2012</w:t>
            </w:r>
          </w:p>
        </w:tc>
        <w:tc>
          <w:tcPr>
            <w:tcW w:w="2566" w:type="dxa"/>
            <w:vAlign w:val="center"/>
          </w:tcPr>
          <w:p w14:paraId="43879C3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气候季节划分</w:t>
            </w:r>
          </w:p>
        </w:tc>
        <w:tc>
          <w:tcPr>
            <w:tcW w:w="2776" w:type="dxa"/>
            <w:vAlign w:val="center"/>
          </w:tcPr>
          <w:p w14:paraId="4C7FC7B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资料服务、气候评价、气候预测等</w:t>
            </w:r>
          </w:p>
        </w:tc>
      </w:tr>
      <w:tr w14:paraId="7FF4F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446E90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95</w:t>
            </w:r>
          </w:p>
        </w:tc>
        <w:tc>
          <w:tcPr>
            <w:tcW w:w="1684" w:type="dxa"/>
            <w:vAlign w:val="center"/>
          </w:tcPr>
          <w:p w14:paraId="6C7506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气象服务</w:t>
            </w:r>
          </w:p>
        </w:tc>
        <w:tc>
          <w:tcPr>
            <w:tcW w:w="2197" w:type="dxa"/>
            <w:vAlign w:val="center"/>
          </w:tcPr>
          <w:p w14:paraId="10A0070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255—2020</w:t>
            </w:r>
          </w:p>
        </w:tc>
        <w:tc>
          <w:tcPr>
            <w:tcW w:w="2566" w:type="dxa"/>
            <w:vAlign w:val="center"/>
          </w:tcPr>
          <w:p w14:paraId="71AEDFC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供暖气象等级</w:t>
            </w:r>
          </w:p>
        </w:tc>
        <w:tc>
          <w:tcPr>
            <w:tcW w:w="2776" w:type="dxa"/>
            <w:vAlign w:val="center"/>
          </w:tcPr>
          <w:p w14:paraId="317C934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w:t>
            </w:r>
          </w:p>
        </w:tc>
      </w:tr>
      <w:tr w14:paraId="0E4BA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DCD6B0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96</w:t>
            </w:r>
          </w:p>
        </w:tc>
        <w:tc>
          <w:tcPr>
            <w:tcW w:w="1684" w:type="dxa"/>
            <w:vAlign w:val="center"/>
          </w:tcPr>
          <w:p w14:paraId="0DAEAB6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科研应用</w:t>
            </w:r>
          </w:p>
        </w:tc>
        <w:tc>
          <w:tcPr>
            <w:tcW w:w="2197" w:type="dxa"/>
            <w:vAlign w:val="center"/>
          </w:tcPr>
          <w:p w14:paraId="5AA90F5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304—2015</w:t>
            </w:r>
          </w:p>
        </w:tc>
        <w:tc>
          <w:tcPr>
            <w:tcW w:w="2566" w:type="dxa"/>
            <w:vAlign w:val="center"/>
          </w:tcPr>
          <w:p w14:paraId="7D66C07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西北太平洋副热带高压监测指标</w:t>
            </w:r>
          </w:p>
        </w:tc>
        <w:tc>
          <w:tcPr>
            <w:tcW w:w="2776" w:type="dxa"/>
            <w:vAlign w:val="center"/>
          </w:tcPr>
          <w:p w14:paraId="01F4093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气候预测；科学试验</w:t>
            </w:r>
          </w:p>
        </w:tc>
      </w:tr>
      <w:tr w14:paraId="1138D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CB2235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97</w:t>
            </w:r>
          </w:p>
        </w:tc>
        <w:tc>
          <w:tcPr>
            <w:tcW w:w="1684" w:type="dxa"/>
            <w:vAlign w:val="center"/>
          </w:tcPr>
          <w:p w14:paraId="3B17A8D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7C973E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355—2016</w:t>
            </w:r>
          </w:p>
        </w:tc>
        <w:tc>
          <w:tcPr>
            <w:tcW w:w="2566" w:type="dxa"/>
            <w:vAlign w:val="center"/>
          </w:tcPr>
          <w:p w14:paraId="30F48467">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"http://www.cmastd.cn/standardView.jspx?id=2332" </w:instrText>
            </w:r>
            <w:r>
              <w:fldChar w:fldCharType="separate"/>
            </w:r>
            <w:r>
              <w:rPr>
                <w:rFonts w:hint="eastAsia" w:ascii="仿宋_GB2312" w:hAnsi="仿宋_GB2312" w:eastAsia="仿宋_GB2312" w:cs="仿宋_GB2312"/>
                <w:color w:val="000000"/>
                <w:kern w:val="0"/>
                <w:sz w:val="24"/>
                <w:szCs w:val="24"/>
              </w:rPr>
              <w:t>电线积冰气象风险等级</w:t>
            </w:r>
            <w:r>
              <w:rPr>
                <w:rFonts w:hint="eastAsia" w:ascii="仿宋_GB2312" w:hAnsi="仿宋_GB2312" w:eastAsia="仿宋_GB2312" w:cs="仿宋_GB2312"/>
                <w:color w:val="000000"/>
                <w:kern w:val="0"/>
                <w:sz w:val="24"/>
                <w:szCs w:val="24"/>
              </w:rPr>
              <w:fldChar w:fldCharType="end"/>
            </w:r>
          </w:p>
        </w:tc>
        <w:tc>
          <w:tcPr>
            <w:tcW w:w="2776" w:type="dxa"/>
            <w:vAlign w:val="center"/>
          </w:tcPr>
          <w:p w14:paraId="10E712B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1E1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99D92B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98</w:t>
            </w:r>
          </w:p>
        </w:tc>
        <w:tc>
          <w:tcPr>
            <w:tcW w:w="1684" w:type="dxa"/>
            <w:vAlign w:val="center"/>
          </w:tcPr>
          <w:p w14:paraId="01BD9ED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5858893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371—2017</w:t>
            </w:r>
          </w:p>
        </w:tc>
        <w:tc>
          <w:tcPr>
            <w:tcW w:w="2566" w:type="dxa"/>
            <w:vAlign w:val="center"/>
          </w:tcPr>
          <w:p w14:paraId="026AA52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阻塞高压监测指标</w:t>
            </w:r>
          </w:p>
        </w:tc>
        <w:tc>
          <w:tcPr>
            <w:tcW w:w="2776" w:type="dxa"/>
            <w:vAlign w:val="center"/>
          </w:tcPr>
          <w:p w14:paraId="0E9C83E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w:t>
            </w:r>
          </w:p>
        </w:tc>
      </w:tr>
      <w:tr w14:paraId="380B9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552A8E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99</w:t>
            </w:r>
          </w:p>
        </w:tc>
        <w:tc>
          <w:tcPr>
            <w:tcW w:w="1684" w:type="dxa"/>
            <w:vAlign w:val="center"/>
          </w:tcPr>
          <w:p w14:paraId="569E9DA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34B8172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393—2017</w:t>
            </w:r>
          </w:p>
        </w:tc>
        <w:tc>
          <w:tcPr>
            <w:tcW w:w="2566" w:type="dxa"/>
            <w:vAlign w:val="center"/>
          </w:tcPr>
          <w:p w14:paraId="57085DB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冷空气过程监测指标</w:t>
            </w:r>
          </w:p>
        </w:tc>
        <w:tc>
          <w:tcPr>
            <w:tcW w:w="2776" w:type="dxa"/>
            <w:vAlign w:val="center"/>
          </w:tcPr>
          <w:p w14:paraId="7099C8D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气候评价、决策服务等</w:t>
            </w:r>
          </w:p>
        </w:tc>
      </w:tr>
      <w:tr w14:paraId="44BEE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0AED94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100</w:t>
            </w:r>
          </w:p>
        </w:tc>
        <w:tc>
          <w:tcPr>
            <w:tcW w:w="1684" w:type="dxa"/>
            <w:vAlign w:val="center"/>
          </w:tcPr>
          <w:p w14:paraId="7187A69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588873E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394—2017</w:t>
            </w:r>
          </w:p>
        </w:tc>
        <w:tc>
          <w:tcPr>
            <w:tcW w:w="2566" w:type="dxa"/>
            <w:vAlign w:val="center"/>
          </w:tcPr>
          <w:p w14:paraId="125A905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东亚副热带夏季风监测指标</w:t>
            </w:r>
          </w:p>
        </w:tc>
        <w:tc>
          <w:tcPr>
            <w:tcW w:w="2776" w:type="dxa"/>
            <w:vAlign w:val="center"/>
          </w:tcPr>
          <w:p w14:paraId="47E1387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w:t>
            </w:r>
          </w:p>
        </w:tc>
      </w:tr>
      <w:tr w14:paraId="1ADD7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FE36B2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101</w:t>
            </w:r>
          </w:p>
        </w:tc>
        <w:tc>
          <w:tcPr>
            <w:tcW w:w="1684" w:type="dxa"/>
            <w:vAlign w:val="center"/>
          </w:tcPr>
          <w:p w14:paraId="3FD30AE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37B35EF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395—2017</w:t>
            </w:r>
          </w:p>
        </w:tc>
        <w:tc>
          <w:tcPr>
            <w:tcW w:w="2566" w:type="dxa"/>
            <w:vAlign w:val="center"/>
          </w:tcPr>
          <w:p w14:paraId="1435BD5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中国雨季监测指标　华南汛期</w:t>
            </w:r>
          </w:p>
        </w:tc>
        <w:tc>
          <w:tcPr>
            <w:tcW w:w="2776" w:type="dxa"/>
            <w:vAlign w:val="center"/>
          </w:tcPr>
          <w:p w14:paraId="11C026C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0854B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B2DCEC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102</w:t>
            </w:r>
          </w:p>
        </w:tc>
        <w:tc>
          <w:tcPr>
            <w:tcW w:w="1684" w:type="dxa"/>
            <w:vAlign w:val="center"/>
          </w:tcPr>
          <w:p w14:paraId="2525AE1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14E933A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396—2017</w:t>
            </w:r>
          </w:p>
        </w:tc>
        <w:tc>
          <w:tcPr>
            <w:tcW w:w="2566" w:type="dxa"/>
            <w:vAlign w:val="center"/>
          </w:tcPr>
          <w:p w14:paraId="2D942B3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中国雨季监测指标　西南雨季</w:t>
            </w:r>
          </w:p>
        </w:tc>
        <w:tc>
          <w:tcPr>
            <w:tcW w:w="2776" w:type="dxa"/>
            <w:vAlign w:val="center"/>
          </w:tcPr>
          <w:p w14:paraId="750475B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600C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6A1CCA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103</w:t>
            </w:r>
          </w:p>
        </w:tc>
        <w:tc>
          <w:tcPr>
            <w:tcW w:w="1684" w:type="dxa"/>
            <w:vAlign w:val="center"/>
          </w:tcPr>
          <w:p w14:paraId="754113A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229C2B9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440—2018</w:t>
            </w:r>
          </w:p>
        </w:tc>
        <w:tc>
          <w:tcPr>
            <w:tcW w:w="2566" w:type="dxa"/>
            <w:vAlign w:val="center"/>
          </w:tcPr>
          <w:p w14:paraId="69C6E1C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县域气象灾害监测预警体系建设指南</w:t>
            </w:r>
          </w:p>
        </w:tc>
        <w:tc>
          <w:tcPr>
            <w:tcW w:w="2776" w:type="dxa"/>
            <w:vAlign w:val="center"/>
          </w:tcPr>
          <w:p w14:paraId="13B0700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气象灾害监测预警</w:t>
            </w:r>
          </w:p>
        </w:tc>
      </w:tr>
      <w:tr w14:paraId="3677D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0D96F9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104</w:t>
            </w:r>
          </w:p>
        </w:tc>
        <w:tc>
          <w:tcPr>
            <w:tcW w:w="1684" w:type="dxa"/>
            <w:vAlign w:val="center"/>
          </w:tcPr>
          <w:p w14:paraId="52A2EBD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3508662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442—2018</w:t>
            </w:r>
          </w:p>
        </w:tc>
        <w:tc>
          <w:tcPr>
            <w:tcW w:w="2566" w:type="dxa"/>
            <w:vAlign w:val="center"/>
          </w:tcPr>
          <w:p w14:paraId="6586091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持续性暴雨事件</w:t>
            </w:r>
          </w:p>
        </w:tc>
        <w:tc>
          <w:tcPr>
            <w:tcW w:w="2776" w:type="dxa"/>
            <w:vAlign w:val="center"/>
          </w:tcPr>
          <w:p w14:paraId="5CC3110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389A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67E88A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105</w:t>
            </w:r>
          </w:p>
        </w:tc>
        <w:tc>
          <w:tcPr>
            <w:tcW w:w="1684" w:type="dxa"/>
            <w:vAlign w:val="center"/>
          </w:tcPr>
          <w:p w14:paraId="38FDF7F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农业气象服务</w:t>
            </w:r>
          </w:p>
        </w:tc>
        <w:tc>
          <w:tcPr>
            <w:tcW w:w="2197" w:type="dxa"/>
            <w:vAlign w:val="center"/>
          </w:tcPr>
          <w:p w14:paraId="238B9B4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456—2018</w:t>
            </w:r>
          </w:p>
        </w:tc>
        <w:tc>
          <w:tcPr>
            <w:tcW w:w="2566" w:type="dxa"/>
            <w:vAlign w:val="center"/>
          </w:tcPr>
          <w:p w14:paraId="1C40895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初霜冻日期早晚等级</w:t>
            </w:r>
          </w:p>
        </w:tc>
        <w:tc>
          <w:tcPr>
            <w:tcW w:w="2776" w:type="dxa"/>
            <w:vAlign w:val="center"/>
          </w:tcPr>
          <w:p w14:paraId="3CD6FFF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气候预测、气候评价、决策服务；农业气象周报、月报、农业气象灾害评估等</w:t>
            </w:r>
          </w:p>
        </w:tc>
      </w:tr>
      <w:tr w14:paraId="779E9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CF4280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106</w:t>
            </w:r>
          </w:p>
        </w:tc>
        <w:tc>
          <w:tcPr>
            <w:tcW w:w="1684" w:type="dxa"/>
            <w:vAlign w:val="center"/>
          </w:tcPr>
          <w:p w14:paraId="0A46439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584D4BD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507—2019</w:t>
            </w:r>
          </w:p>
        </w:tc>
        <w:tc>
          <w:tcPr>
            <w:tcW w:w="2566" w:type="dxa"/>
            <w:vAlign w:val="center"/>
          </w:tcPr>
          <w:p w14:paraId="7E363D7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气候预测检验  厄尔尼诺/拉尼娜</w:t>
            </w:r>
          </w:p>
        </w:tc>
        <w:tc>
          <w:tcPr>
            <w:tcW w:w="2776" w:type="dxa"/>
            <w:vAlign w:val="center"/>
          </w:tcPr>
          <w:p w14:paraId="1B0896F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w:t>
            </w:r>
          </w:p>
        </w:tc>
      </w:tr>
      <w:tr w14:paraId="1D05D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8EC9B3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107</w:t>
            </w:r>
          </w:p>
        </w:tc>
        <w:tc>
          <w:tcPr>
            <w:tcW w:w="1684" w:type="dxa"/>
            <w:vAlign w:val="center"/>
          </w:tcPr>
          <w:p w14:paraId="69EB4AD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科研应用</w:t>
            </w:r>
          </w:p>
        </w:tc>
        <w:tc>
          <w:tcPr>
            <w:tcW w:w="2197" w:type="dxa"/>
            <w:vAlign w:val="center"/>
          </w:tcPr>
          <w:p w14:paraId="12AFA87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541—2020</w:t>
            </w:r>
          </w:p>
        </w:tc>
        <w:tc>
          <w:tcPr>
            <w:tcW w:w="2566" w:type="dxa"/>
            <w:vAlign w:val="center"/>
          </w:tcPr>
          <w:p w14:paraId="0719E4A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热带大气季节内振荡（MJO）事件判别</w:t>
            </w:r>
          </w:p>
        </w:tc>
        <w:tc>
          <w:tcPr>
            <w:tcW w:w="2776" w:type="dxa"/>
            <w:vAlign w:val="center"/>
          </w:tcPr>
          <w:p w14:paraId="02C4976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气候预测、气候评价、决策服务、科学试验等</w:t>
            </w:r>
          </w:p>
        </w:tc>
      </w:tr>
      <w:tr w14:paraId="3BAF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828FFB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108</w:t>
            </w:r>
          </w:p>
        </w:tc>
        <w:tc>
          <w:tcPr>
            <w:tcW w:w="1684" w:type="dxa"/>
            <w:vAlign w:val="center"/>
          </w:tcPr>
          <w:p w14:paraId="4F90F6A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4FB90EC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558—2020</w:t>
            </w:r>
          </w:p>
        </w:tc>
        <w:tc>
          <w:tcPr>
            <w:tcW w:w="2566" w:type="dxa"/>
            <w:vAlign w:val="center"/>
          </w:tcPr>
          <w:p w14:paraId="0AC96F9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气候指数 低温</w:t>
            </w:r>
          </w:p>
        </w:tc>
        <w:tc>
          <w:tcPr>
            <w:tcW w:w="2776" w:type="dxa"/>
            <w:vAlign w:val="center"/>
          </w:tcPr>
          <w:p w14:paraId="19B92E2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13954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906A3A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109</w:t>
            </w:r>
          </w:p>
        </w:tc>
        <w:tc>
          <w:tcPr>
            <w:tcW w:w="1684" w:type="dxa"/>
            <w:vAlign w:val="center"/>
          </w:tcPr>
          <w:p w14:paraId="0A25CD1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14E3F3A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573—2020</w:t>
            </w:r>
          </w:p>
        </w:tc>
        <w:tc>
          <w:tcPr>
            <w:tcW w:w="2566" w:type="dxa"/>
            <w:vAlign w:val="center"/>
          </w:tcPr>
          <w:p w14:paraId="0DAB297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气候公报编写规范</w:t>
            </w:r>
          </w:p>
        </w:tc>
        <w:tc>
          <w:tcPr>
            <w:tcW w:w="2776" w:type="dxa"/>
            <w:vAlign w:val="center"/>
          </w:tcPr>
          <w:p w14:paraId="06AD784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气候公报</w:t>
            </w:r>
          </w:p>
        </w:tc>
      </w:tr>
      <w:tr w14:paraId="07AE3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B0463A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110</w:t>
            </w:r>
          </w:p>
        </w:tc>
        <w:tc>
          <w:tcPr>
            <w:tcW w:w="1684" w:type="dxa"/>
            <w:vAlign w:val="center"/>
          </w:tcPr>
          <w:p w14:paraId="6E03135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77D1009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574—2020</w:t>
            </w:r>
          </w:p>
        </w:tc>
        <w:tc>
          <w:tcPr>
            <w:tcW w:w="2566" w:type="dxa"/>
            <w:vAlign w:val="center"/>
          </w:tcPr>
          <w:p w14:paraId="2E5D615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气候指数  台风</w:t>
            </w:r>
          </w:p>
        </w:tc>
        <w:tc>
          <w:tcPr>
            <w:tcW w:w="2776" w:type="dxa"/>
            <w:vAlign w:val="center"/>
          </w:tcPr>
          <w:p w14:paraId="34565D6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30A9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9C8A6A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111</w:t>
            </w:r>
          </w:p>
        </w:tc>
        <w:tc>
          <w:tcPr>
            <w:tcW w:w="1684" w:type="dxa"/>
            <w:vAlign w:val="center"/>
          </w:tcPr>
          <w:p w14:paraId="4414E16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11686D3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575—2020</w:t>
            </w:r>
          </w:p>
        </w:tc>
        <w:tc>
          <w:tcPr>
            <w:tcW w:w="2566" w:type="dxa"/>
            <w:vAlign w:val="center"/>
          </w:tcPr>
          <w:p w14:paraId="74F4AA4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气候指数  雨涝</w:t>
            </w:r>
          </w:p>
        </w:tc>
        <w:tc>
          <w:tcPr>
            <w:tcW w:w="2776" w:type="dxa"/>
            <w:vAlign w:val="center"/>
          </w:tcPr>
          <w:p w14:paraId="55E274E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12202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2457E4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112</w:t>
            </w:r>
          </w:p>
        </w:tc>
        <w:tc>
          <w:tcPr>
            <w:tcW w:w="1684" w:type="dxa"/>
            <w:vAlign w:val="center"/>
          </w:tcPr>
          <w:p w14:paraId="319B4A7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442F919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595-2021</w:t>
            </w:r>
          </w:p>
        </w:tc>
        <w:tc>
          <w:tcPr>
            <w:tcW w:w="2566" w:type="dxa"/>
            <w:vAlign w:val="center"/>
          </w:tcPr>
          <w:p w14:paraId="1E92DE6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气候指数高温</w:t>
            </w:r>
          </w:p>
        </w:tc>
        <w:tc>
          <w:tcPr>
            <w:tcW w:w="2776" w:type="dxa"/>
            <w:vAlign w:val="center"/>
          </w:tcPr>
          <w:p w14:paraId="465BC57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0260B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E02B13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113</w:t>
            </w:r>
          </w:p>
        </w:tc>
        <w:tc>
          <w:tcPr>
            <w:tcW w:w="1684" w:type="dxa"/>
            <w:vAlign w:val="center"/>
          </w:tcPr>
          <w:p w14:paraId="6222AE0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气象防灾减灾</w:t>
            </w:r>
          </w:p>
        </w:tc>
        <w:tc>
          <w:tcPr>
            <w:tcW w:w="2197" w:type="dxa"/>
            <w:vAlign w:val="center"/>
          </w:tcPr>
          <w:p w14:paraId="6A13F43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597-2021</w:t>
            </w:r>
          </w:p>
        </w:tc>
        <w:tc>
          <w:tcPr>
            <w:tcW w:w="2566" w:type="dxa"/>
            <w:vAlign w:val="center"/>
          </w:tcPr>
          <w:p w14:paraId="2565A80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区域性干旱过程监测评估方法</w:t>
            </w:r>
          </w:p>
        </w:tc>
        <w:tc>
          <w:tcPr>
            <w:tcW w:w="2776" w:type="dxa"/>
            <w:vAlign w:val="center"/>
          </w:tcPr>
          <w:p w14:paraId="48AFF18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气候预测、气候评价、决策服务等</w:t>
            </w:r>
          </w:p>
        </w:tc>
      </w:tr>
      <w:tr w14:paraId="3AAE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994400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114</w:t>
            </w:r>
          </w:p>
        </w:tc>
        <w:tc>
          <w:tcPr>
            <w:tcW w:w="1684" w:type="dxa"/>
            <w:vAlign w:val="center"/>
          </w:tcPr>
          <w:p w14:paraId="79B463B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7E972E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31—2018</w:t>
            </w:r>
          </w:p>
        </w:tc>
        <w:tc>
          <w:tcPr>
            <w:tcW w:w="2566" w:type="dxa"/>
            <w:vAlign w:val="center"/>
          </w:tcPr>
          <w:p w14:paraId="5B7097F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气象建设项目竣工验收规范</w:t>
            </w:r>
          </w:p>
        </w:tc>
        <w:tc>
          <w:tcPr>
            <w:tcW w:w="2776" w:type="dxa"/>
            <w:vAlign w:val="center"/>
          </w:tcPr>
          <w:p w14:paraId="7C6F07B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3BC0D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23276F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115</w:t>
            </w:r>
          </w:p>
        </w:tc>
        <w:tc>
          <w:tcPr>
            <w:tcW w:w="1684" w:type="dxa"/>
            <w:vAlign w:val="center"/>
          </w:tcPr>
          <w:p w14:paraId="361650C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作业预警和指挥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农业气象服务</w:t>
            </w:r>
          </w:p>
        </w:tc>
        <w:tc>
          <w:tcPr>
            <w:tcW w:w="2197" w:type="dxa"/>
            <w:vAlign w:val="center"/>
          </w:tcPr>
          <w:p w14:paraId="753C9C6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81—2007</w:t>
            </w:r>
          </w:p>
        </w:tc>
        <w:tc>
          <w:tcPr>
            <w:tcW w:w="2566" w:type="dxa"/>
            <w:vAlign w:val="center"/>
          </w:tcPr>
          <w:p w14:paraId="6424FF7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小麦干旱灾害等级</w:t>
            </w:r>
          </w:p>
        </w:tc>
        <w:tc>
          <w:tcPr>
            <w:tcW w:w="2776" w:type="dxa"/>
            <w:vAlign w:val="center"/>
          </w:tcPr>
          <w:p w14:paraId="02ED788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作业预警及作业指挥、农气周报、月报、农气灾害评估</w:t>
            </w:r>
          </w:p>
        </w:tc>
      </w:tr>
      <w:tr w14:paraId="5611D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183593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116</w:t>
            </w:r>
          </w:p>
        </w:tc>
        <w:tc>
          <w:tcPr>
            <w:tcW w:w="1684" w:type="dxa"/>
            <w:vAlign w:val="center"/>
          </w:tcPr>
          <w:p w14:paraId="31F823D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176F6AB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82—2019</w:t>
            </w:r>
          </w:p>
        </w:tc>
        <w:tc>
          <w:tcPr>
            <w:tcW w:w="2566" w:type="dxa"/>
            <w:vAlign w:val="center"/>
          </w:tcPr>
          <w:p w14:paraId="699F5AE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小麦干热风灾害等级</w:t>
            </w:r>
          </w:p>
        </w:tc>
        <w:tc>
          <w:tcPr>
            <w:tcW w:w="2776" w:type="dxa"/>
            <w:vAlign w:val="center"/>
          </w:tcPr>
          <w:p w14:paraId="387CE70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决策服务；农气周报、月报、干热风预警、灾害评估</w:t>
            </w:r>
          </w:p>
        </w:tc>
      </w:tr>
      <w:tr w14:paraId="54F95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F1346A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117</w:t>
            </w:r>
          </w:p>
        </w:tc>
        <w:tc>
          <w:tcPr>
            <w:tcW w:w="1684" w:type="dxa"/>
            <w:vAlign w:val="center"/>
          </w:tcPr>
          <w:p w14:paraId="666459C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33BFE7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88—2008</w:t>
            </w:r>
          </w:p>
        </w:tc>
        <w:tc>
          <w:tcPr>
            <w:tcW w:w="2566" w:type="dxa"/>
            <w:vAlign w:val="center"/>
          </w:tcPr>
          <w:p w14:paraId="775E373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作物霜冻害等级</w:t>
            </w:r>
          </w:p>
        </w:tc>
        <w:tc>
          <w:tcPr>
            <w:tcW w:w="2776" w:type="dxa"/>
            <w:vAlign w:val="center"/>
          </w:tcPr>
          <w:p w14:paraId="6958D84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决策服务；农气周报、月报、干热风预警、灾害评估</w:t>
            </w:r>
          </w:p>
        </w:tc>
      </w:tr>
      <w:tr w14:paraId="6B915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F991AB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118</w:t>
            </w:r>
          </w:p>
        </w:tc>
        <w:tc>
          <w:tcPr>
            <w:tcW w:w="1684" w:type="dxa"/>
            <w:vAlign w:val="center"/>
          </w:tcPr>
          <w:p w14:paraId="0DAEE6F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雷电灾害防御</w:t>
            </w:r>
          </w:p>
        </w:tc>
        <w:tc>
          <w:tcPr>
            <w:tcW w:w="2197" w:type="dxa"/>
            <w:vAlign w:val="center"/>
          </w:tcPr>
          <w:p w14:paraId="627E56F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103—2017</w:t>
            </w:r>
          </w:p>
        </w:tc>
        <w:tc>
          <w:tcPr>
            <w:tcW w:w="2566" w:type="dxa"/>
            <w:vAlign w:val="center"/>
          </w:tcPr>
          <w:p w14:paraId="2DF39E2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雷电灾害调查技术规范</w:t>
            </w:r>
          </w:p>
        </w:tc>
        <w:tc>
          <w:tcPr>
            <w:tcW w:w="2776" w:type="dxa"/>
            <w:vAlign w:val="center"/>
          </w:tcPr>
          <w:p w14:paraId="7517C60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电力气象服务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灾害调查</w:t>
            </w:r>
          </w:p>
        </w:tc>
      </w:tr>
      <w:tr w14:paraId="4D391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F06460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119</w:t>
            </w:r>
          </w:p>
        </w:tc>
        <w:tc>
          <w:tcPr>
            <w:tcW w:w="1684" w:type="dxa"/>
            <w:vAlign w:val="center"/>
          </w:tcPr>
          <w:p w14:paraId="4E66CD5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ED6BBF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107—2009</w:t>
            </w:r>
          </w:p>
        </w:tc>
        <w:tc>
          <w:tcPr>
            <w:tcW w:w="2566" w:type="dxa"/>
            <w:vAlign w:val="center"/>
          </w:tcPr>
          <w:p w14:paraId="17C274F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冬小麦、油菜涝渍等级</w:t>
            </w:r>
          </w:p>
        </w:tc>
        <w:tc>
          <w:tcPr>
            <w:tcW w:w="2776" w:type="dxa"/>
            <w:vAlign w:val="center"/>
          </w:tcPr>
          <w:p w14:paraId="0F0EBD8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灾害评估、农业气象服务</w:t>
            </w:r>
          </w:p>
        </w:tc>
      </w:tr>
      <w:tr w14:paraId="3F1C8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ADDDC2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120</w:t>
            </w:r>
          </w:p>
        </w:tc>
        <w:tc>
          <w:tcPr>
            <w:tcW w:w="1684" w:type="dxa"/>
            <w:vAlign w:val="center"/>
          </w:tcPr>
          <w:p w14:paraId="6C38906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人影作业预警和指挥</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预报服务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气象服务</w:t>
            </w:r>
          </w:p>
        </w:tc>
        <w:tc>
          <w:tcPr>
            <w:tcW w:w="2197" w:type="dxa"/>
            <w:vAlign w:val="center"/>
          </w:tcPr>
          <w:p w14:paraId="1C51FB4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116—2018</w:t>
            </w:r>
          </w:p>
        </w:tc>
        <w:tc>
          <w:tcPr>
            <w:tcW w:w="2566" w:type="dxa"/>
            <w:vAlign w:val="center"/>
          </w:tcPr>
          <w:p w14:paraId="3C45A34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重大气象灾害应急响应启动等级</w:t>
            </w:r>
          </w:p>
        </w:tc>
        <w:tc>
          <w:tcPr>
            <w:tcW w:w="2776" w:type="dxa"/>
            <w:vAlign w:val="center"/>
          </w:tcPr>
          <w:p w14:paraId="5B1A815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人影专项保障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应急响应</w:t>
            </w:r>
          </w:p>
        </w:tc>
      </w:tr>
      <w:tr w14:paraId="4A60D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AEDEA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121</w:t>
            </w:r>
          </w:p>
        </w:tc>
        <w:tc>
          <w:tcPr>
            <w:tcW w:w="1684" w:type="dxa"/>
            <w:vAlign w:val="center"/>
          </w:tcPr>
          <w:p w14:paraId="4E2BC48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0FA3CA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154—2012</w:t>
            </w:r>
          </w:p>
        </w:tc>
        <w:tc>
          <w:tcPr>
            <w:tcW w:w="2566" w:type="dxa"/>
            <w:vAlign w:val="center"/>
          </w:tcPr>
          <w:p w14:paraId="240A9E7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露天建筑施工现场不利气象条件与安全防范</w:t>
            </w:r>
          </w:p>
        </w:tc>
        <w:tc>
          <w:tcPr>
            <w:tcW w:w="2776" w:type="dxa"/>
            <w:vAlign w:val="center"/>
          </w:tcPr>
          <w:p w14:paraId="2991DD4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露天建筑施工现场气象服务</w:t>
            </w:r>
          </w:p>
        </w:tc>
      </w:tr>
      <w:tr w14:paraId="55C6B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0D3A07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122</w:t>
            </w:r>
          </w:p>
        </w:tc>
        <w:tc>
          <w:tcPr>
            <w:tcW w:w="1684" w:type="dxa"/>
            <w:vAlign w:val="center"/>
          </w:tcPr>
          <w:p w14:paraId="6DACE5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9FE4EF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157—2020</w:t>
            </w:r>
          </w:p>
        </w:tc>
        <w:tc>
          <w:tcPr>
            <w:tcW w:w="2566" w:type="dxa"/>
            <w:vAlign w:val="center"/>
          </w:tcPr>
          <w:p w14:paraId="2A82C64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气象视频会商系统技术规范</w:t>
            </w:r>
          </w:p>
        </w:tc>
        <w:tc>
          <w:tcPr>
            <w:tcW w:w="2776" w:type="dxa"/>
            <w:vAlign w:val="center"/>
          </w:tcPr>
          <w:p w14:paraId="036F75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53FA1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5AB3E5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123</w:t>
            </w:r>
          </w:p>
        </w:tc>
        <w:tc>
          <w:tcPr>
            <w:tcW w:w="1684" w:type="dxa"/>
            <w:vAlign w:val="center"/>
          </w:tcPr>
          <w:p w14:paraId="0FB90E7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3A00C8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167—2012</w:t>
            </w:r>
          </w:p>
        </w:tc>
        <w:tc>
          <w:tcPr>
            <w:tcW w:w="2566" w:type="dxa"/>
            <w:vAlign w:val="center"/>
          </w:tcPr>
          <w:p w14:paraId="7F097C0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北方春玉米冷害评估技术规范</w:t>
            </w:r>
          </w:p>
        </w:tc>
        <w:tc>
          <w:tcPr>
            <w:tcW w:w="2776" w:type="dxa"/>
            <w:vAlign w:val="center"/>
          </w:tcPr>
          <w:p w14:paraId="79EC2B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6CF9F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75D385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124</w:t>
            </w:r>
          </w:p>
        </w:tc>
        <w:tc>
          <w:tcPr>
            <w:tcW w:w="1684" w:type="dxa"/>
            <w:vAlign w:val="center"/>
          </w:tcPr>
          <w:p w14:paraId="646D6D1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6397EF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170—2012</w:t>
            </w:r>
          </w:p>
        </w:tc>
        <w:tc>
          <w:tcPr>
            <w:tcW w:w="2566" w:type="dxa"/>
            <w:vAlign w:val="center"/>
          </w:tcPr>
          <w:p w14:paraId="4E935A3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台风灾害影响评估技术规范</w:t>
            </w:r>
          </w:p>
        </w:tc>
        <w:tc>
          <w:tcPr>
            <w:tcW w:w="2776" w:type="dxa"/>
            <w:vAlign w:val="center"/>
          </w:tcPr>
          <w:p w14:paraId="2373490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台风灾害影响评估</w:t>
            </w:r>
          </w:p>
        </w:tc>
      </w:tr>
      <w:tr w14:paraId="6D19D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16EEC4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125</w:t>
            </w:r>
          </w:p>
        </w:tc>
        <w:tc>
          <w:tcPr>
            <w:tcW w:w="1684" w:type="dxa"/>
            <w:vAlign w:val="center"/>
          </w:tcPr>
          <w:p w14:paraId="68B7FB6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43978B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171—2012</w:t>
            </w:r>
          </w:p>
        </w:tc>
        <w:tc>
          <w:tcPr>
            <w:tcW w:w="2566" w:type="dxa"/>
            <w:vAlign w:val="center"/>
          </w:tcPr>
          <w:p w14:paraId="1E10B19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短消息LED屏气象信息显示规范</w:t>
            </w:r>
          </w:p>
        </w:tc>
        <w:tc>
          <w:tcPr>
            <w:tcW w:w="2776" w:type="dxa"/>
            <w:vAlign w:val="center"/>
          </w:tcPr>
          <w:p w14:paraId="41DF1F1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短消息LED屏气象信息发布</w:t>
            </w:r>
          </w:p>
        </w:tc>
      </w:tr>
      <w:tr w14:paraId="57AEA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C20E8A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126</w:t>
            </w:r>
          </w:p>
        </w:tc>
        <w:tc>
          <w:tcPr>
            <w:tcW w:w="1684" w:type="dxa"/>
            <w:vAlign w:val="center"/>
          </w:tcPr>
          <w:p w14:paraId="772AE1A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58495A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180—2013</w:t>
            </w:r>
          </w:p>
        </w:tc>
        <w:tc>
          <w:tcPr>
            <w:tcW w:w="2566" w:type="dxa"/>
            <w:vAlign w:val="center"/>
          </w:tcPr>
          <w:p w14:paraId="7694F1F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气象服务图形产品色域</w:t>
            </w:r>
          </w:p>
        </w:tc>
        <w:tc>
          <w:tcPr>
            <w:tcW w:w="2776" w:type="dxa"/>
            <w:vAlign w:val="center"/>
          </w:tcPr>
          <w:p w14:paraId="51FF731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气象服务产品</w:t>
            </w:r>
          </w:p>
        </w:tc>
      </w:tr>
      <w:tr w14:paraId="750D4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685216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127</w:t>
            </w:r>
          </w:p>
        </w:tc>
        <w:tc>
          <w:tcPr>
            <w:tcW w:w="1684" w:type="dxa"/>
            <w:vAlign w:val="center"/>
          </w:tcPr>
          <w:p w14:paraId="50EA230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行业气象服务效益评估</w:t>
            </w:r>
          </w:p>
        </w:tc>
        <w:tc>
          <w:tcPr>
            <w:tcW w:w="2197" w:type="dxa"/>
            <w:vAlign w:val="center"/>
          </w:tcPr>
          <w:p w14:paraId="1539B94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181—2013</w:t>
            </w:r>
          </w:p>
        </w:tc>
        <w:tc>
          <w:tcPr>
            <w:tcW w:w="2566" w:type="dxa"/>
            <w:vAlign w:val="center"/>
          </w:tcPr>
          <w:p w14:paraId="455F9F6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行业气象服务效益专家评估法</w:t>
            </w:r>
          </w:p>
        </w:tc>
        <w:tc>
          <w:tcPr>
            <w:tcW w:w="2776" w:type="dxa"/>
            <w:vAlign w:val="center"/>
          </w:tcPr>
          <w:p w14:paraId="567D0D1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行业气象服务效益评估</w:t>
            </w:r>
          </w:p>
        </w:tc>
      </w:tr>
      <w:tr w14:paraId="07835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54355B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128</w:t>
            </w:r>
          </w:p>
        </w:tc>
        <w:tc>
          <w:tcPr>
            <w:tcW w:w="1684" w:type="dxa"/>
            <w:vAlign w:val="center"/>
          </w:tcPr>
          <w:p w14:paraId="1F4FC3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5E232F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192—2013</w:t>
            </w:r>
          </w:p>
        </w:tc>
        <w:tc>
          <w:tcPr>
            <w:tcW w:w="2566" w:type="dxa"/>
            <w:vAlign w:val="center"/>
          </w:tcPr>
          <w:p w14:paraId="10495D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气象服务电视产品图形</w:t>
            </w:r>
          </w:p>
        </w:tc>
        <w:tc>
          <w:tcPr>
            <w:tcW w:w="2776" w:type="dxa"/>
            <w:vAlign w:val="center"/>
          </w:tcPr>
          <w:p w14:paraId="6DDC546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影视气象制作</w:t>
            </w:r>
          </w:p>
        </w:tc>
      </w:tr>
      <w:tr w14:paraId="3139B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BED9D0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129</w:t>
            </w:r>
          </w:p>
        </w:tc>
        <w:tc>
          <w:tcPr>
            <w:tcW w:w="1684" w:type="dxa"/>
            <w:vAlign w:val="center"/>
          </w:tcPr>
          <w:p w14:paraId="206ED2C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036C7D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200—2013</w:t>
            </w:r>
          </w:p>
        </w:tc>
        <w:tc>
          <w:tcPr>
            <w:tcW w:w="2566" w:type="dxa"/>
            <w:vAlign w:val="center"/>
          </w:tcPr>
          <w:p w14:paraId="6413491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生态气象术语</w:t>
            </w:r>
          </w:p>
        </w:tc>
        <w:tc>
          <w:tcPr>
            <w:tcW w:w="2776" w:type="dxa"/>
            <w:vAlign w:val="center"/>
          </w:tcPr>
          <w:p w14:paraId="314F271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决策服务；旅游气象服务</w:t>
            </w:r>
          </w:p>
        </w:tc>
      </w:tr>
      <w:tr w14:paraId="63D02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03EDAF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130</w:t>
            </w:r>
          </w:p>
        </w:tc>
        <w:tc>
          <w:tcPr>
            <w:tcW w:w="1684" w:type="dxa"/>
            <w:vAlign w:val="center"/>
          </w:tcPr>
          <w:p w14:paraId="2F7578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9DDAE2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236—2014</w:t>
            </w:r>
          </w:p>
        </w:tc>
        <w:tc>
          <w:tcPr>
            <w:tcW w:w="2566" w:type="dxa"/>
            <w:vAlign w:val="center"/>
          </w:tcPr>
          <w:p w14:paraId="5F9F7E2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电视气象节目常用天气系统图形符号</w:t>
            </w:r>
          </w:p>
        </w:tc>
        <w:tc>
          <w:tcPr>
            <w:tcW w:w="2776" w:type="dxa"/>
            <w:vAlign w:val="center"/>
          </w:tcPr>
          <w:p w14:paraId="367053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影视气象服务</w:t>
            </w:r>
          </w:p>
        </w:tc>
      </w:tr>
      <w:tr w14:paraId="27500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8396D6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131</w:t>
            </w:r>
          </w:p>
        </w:tc>
        <w:tc>
          <w:tcPr>
            <w:tcW w:w="1684" w:type="dxa"/>
            <w:vAlign w:val="center"/>
          </w:tcPr>
          <w:p w14:paraId="68045B3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17325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243—2014 </w:t>
            </w:r>
          </w:p>
        </w:tc>
        <w:tc>
          <w:tcPr>
            <w:tcW w:w="2566" w:type="dxa"/>
            <w:vAlign w:val="center"/>
          </w:tcPr>
          <w:p w14:paraId="3AD5BE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风电场风速预报准确率评判方法</w:t>
            </w:r>
          </w:p>
        </w:tc>
        <w:tc>
          <w:tcPr>
            <w:tcW w:w="2776" w:type="dxa"/>
            <w:vAlign w:val="center"/>
          </w:tcPr>
          <w:p w14:paraId="3C59648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新能源气象服务、技评</w:t>
            </w:r>
          </w:p>
        </w:tc>
      </w:tr>
      <w:tr w14:paraId="76788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0653F0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132</w:t>
            </w:r>
          </w:p>
        </w:tc>
        <w:tc>
          <w:tcPr>
            <w:tcW w:w="1684" w:type="dxa"/>
            <w:vAlign w:val="center"/>
          </w:tcPr>
          <w:p w14:paraId="5233E5A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51070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244—2014 </w:t>
            </w:r>
          </w:p>
        </w:tc>
        <w:tc>
          <w:tcPr>
            <w:tcW w:w="2566" w:type="dxa"/>
            <w:vAlign w:val="center"/>
          </w:tcPr>
          <w:p w14:paraId="111BA8D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太阳能光伏发电功率短期预报方法</w:t>
            </w:r>
          </w:p>
        </w:tc>
        <w:tc>
          <w:tcPr>
            <w:tcW w:w="2776" w:type="dxa"/>
            <w:vAlign w:val="center"/>
          </w:tcPr>
          <w:p w14:paraId="3CBAF9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新能源气象服务；技评、工程</w:t>
            </w:r>
          </w:p>
        </w:tc>
      </w:tr>
      <w:tr w14:paraId="3F354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811054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133</w:t>
            </w:r>
          </w:p>
        </w:tc>
        <w:tc>
          <w:tcPr>
            <w:tcW w:w="1684" w:type="dxa"/>
            <w:vAlign w:val="center"/>
          </w:tcPr>
          <w:p w14:paraId="38F293C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B46122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254—2014 </w:t>
            </w:r>
          </w:p>
        </w:tc>
        <w:tc>
          <w:tcPr>
            <w:tcW w:w="2566" w:type="dxa"/>
            <w:vAlign w:val="center"/>
          </w:tcPr>
          <w:p w14:paraId="76F5EDE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气象影视资料编目规范</w:t>
            </w:r>
          </w:p>
        </w:tc>
        <w:tc>
          <w:tcPr>
            <w:tcW w:w="2776" w:type="dxa"/>
            <w:vAlign w:val="center"/>
          </w:tcPr>
          <w:p w14:paraId="6C87A65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气象影视资料的制作、存储和交换</w:t>
            </w:r>
          </w:p>
        </w:tc>
      </w:tr>
      <w:tr w14:paraId="660F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265D71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134</w:t>
            </w:r>
          </w:p>
        </w:tc>
        <w:tc>
          <w:tcPr>
            <w:tcW w:w="1684" w:type="dxa"/>
            <w:vAlign w:val="center"/>
          </w:tcPr>
          <w:p w14:paraId="749E91B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00840C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260—2015 </w:t>
            </w:r>
          </w:p>
        </w:tc>
        <w:tc>
          <w:tcPr>
            <w:tcW w:w="2566" w:type="dxa"/>
            <w:vAlign w:val="center"/>
          </w:tcPr>
          <w:p w14:paraId="0D5CB24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北方夏玉米干旱等级 </w:t>
            </w:r>
          </w:p>
        </w:tc>
        <w:tc>
          <w:tcPr>
            <w:tcW w:w="2776" w:type="dxa"/>
            <w:vAlign w:val="center"/>
          </w:tcPr>
          <w:p w14:paraId="68DB779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农气周报、月报、灾害评估</w:t>
            </w:r>
          </w:p>
        </w:tc>
      </w:tr>
      <w:tr w14:paraId="699C4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087D57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135</w:t>
            </w:r>
          </w:p>
        </w:tc>
        <w:tc>
          <w:tcPr>
            <w:tcW w:w="1684" w:type="dxa"/>
            <w:vAlign w:val="center"/>
          </w:tcPr>
          <w:p w14:paraId="381E438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00490F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274—2015</w:t>
            </w:r>
          </w:p>
        </w:tc>
        <w:tc>
          <w:tcPr>
            <w:tcW w:w="2566" w:type="dxa"/>
            <w:vAlign w:val="center"/>
          </w:tcPr>
          <w:p w14:paraId="47B8398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大型活动气象服务指南  工作流程</w:t>
            </w:r>
          </w:p>
        </w:tc>
        <w:tc>
          <w:tcPr>
            <w:tcW w:w="2776" w:type="dxa"/>
            <w:vAlign w:val="center"/>
          </w:tcPr>
          <w:p w14:paraId="3827EB2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重大气象服务工作指南</w:t>
            </w:r>
          </w:p>
        </w:tc>
      </w:tr>
      <w:tr w14:paraId="62D59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0EDBAC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136</w:t>
            </w:r>
          </w:p>
        </w:tc>
        <w:tc>
          <w:tcPr>
            <w:tcW w:w="1684" w:type="dxa"/>
            <w:vAlign w:val="center"/>
          </w:tcPr>
          <w:p w14:paraId="31FD20F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遥感监测</w:t>
            </w:r>
          </w:p>
        </w:tc>
        <w:tc>
          <w:tcPr>
            <w:tcW w:w="2197" w:type="dxa"/>
            <w:vAlign w:val="center"/>
          </w:tcPr>
          <w:p w14:paraId="490E14F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280—2015</w:t>
            </w:r>
          </w:p>
        </w:tc>
        <w:tc>
          <w:tcPr>
            <w:tcW w:w="2566" w:type="dxa"/>
            <w:vAlign w:val="center"/>
          </w:tcPr>
          <w:p w14:paraId="4C1C88C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极端高温监测指标</w:t>
            </w:r>
          </w:p>
        </w:tc>
        <w:tc>
          <w:tcPr>
            <w:tcW w:w="2776" w:type="dxa"/>
            <w:vAlign w:val="center"/>
          </w:tcPr>
          <w:p w14:paraId="1E81D59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技评、工程；气象服务</w:t>
            </w:r>
          </w:p>
        </w:tc>
      </w:tr>
      <w:tr w14:paraId="4878D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E3D99A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137</w:t>
            </w:r>
          </w:p>
        </w:tc>
        <w:tc>
          <w:tcPr>
            <w:tcW w:w="1684" w:type="dxa"/>
            <w:vAlign w:val="center"/>
          </w:tcPr>
          <w:p w14:paraId="5F24015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3BD962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299—2015</w:t>
            </w:r>
          </w:p>
        </w:tc>
        <w:tc>
          <w:tcPr>
            <w:tcW w:w="2566" w:type="dxa"/>
            <w:vAlign w:val="center"/>
          </w:tcPr>
          <w:p w14:paraId="2364F40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农业气象观测规范  冬小麦</w:t>
            </w:r>
          </w:p>
        </w:tc>
        <w:tc>
          <w:tcPr>
            <w:tcW w:w="2776" w:type="dxa"/>
            <w:vAlign w:val="center"/>
          </w:tcPr>
          <w:p w14:paraId="34EF29D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w:t>
            </w:r>
          </w:p>
        </w:tc>
      </w:tr>
      <w:tr w14:paraId="11984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AE3B67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138</w:t>
            </w:r>
          </w:p>
        </w:tc>
        <w:tc>
          <w:tcPr>
            <w:tcW w:w="1684" w:type="dxa"/>
            <w:vAlign w:val="center"/>
          </w:tcPr>
          <w:p w14:paraId="104CFC4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技术开发</w:t>
            </w:r>
          </w:p>
        </w:tc>
        <w:tc>
          <w:tcPr>
            <w:tcW w:w="2197" w:type="dxa"/>
            <w:vAlign w:val="center"/>
          </w:tcPr>
          <w:p w14:paraId="01DD1F5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308—2015</w:t>
            </w:r>
          </w:p>
        </w:tc>
        <w:tc>
          <w:tcPr>
            <w:tcW w:w="2566" w:type="dxa"/>
            <w:vAlign w:val="center"/>
          </w:tcPr>
          <w:p w14:paraId="41FFB35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分散式风力发电风能资源评估技术导则</w:t>
            </w:r>
          </w:p>
        </w:tc>
        <w:tc>
          <w:tcPr>
            <w:tcW w:w="2776" w:type="dxa"/>
            <w:vAlign w:val="center"/>
          </w:tcPr>
          <w:p w14:paraId="59FA6EF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新能源气象服务</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技评</w:t>
            </w:r>
          </w:p>
        </w:tc>
      </w:tr>
      <w:tr w14:paraId="74DA0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2802EB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139</w:t>
            </w:r>
          </w:p>
        </w:tc>
        <w:tc>
          <w:tcPr>
            <w:tcW w:w="1684" w:type="dxa"/>
            <w:vAlign w:val="center"/>
          </w:tcPr>
          <w:p w14:paraId="1D24D19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29B428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313—2016</w:t>
            </w:r>
          </w:p>
        </w:tc>
        <w:tc>
          <w:tcPr>
            <w:tcW w:w="2566" w:type="dxa"/>
            <w:vAlign w:val="center"/>
          </w:tcPr>
          <w:p w14:paraId="55D3303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气象信息服务基础术语</w:t>
            </w:r>
          </w:p>
        </w:tc>
        <w:tc>
          <w:tcPr>
            <w:tcW w:w="2776" w:type="dxa"/>
            <w:vAlign w:val="center"/>
          </w:tcPr>
          <w:p w14:paraId="2540418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气象基本信息服务</w:t>
            </w:r>
          </w:p>
        </w:tc>
      </w:tr>
      <w:tr w14:paraId="6A249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90CF4D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140</w:t>
            </w:r>
          </w:p>
        </w:tc>
        <w:tc>
          <w:tcPr>
            <w:tcW w:w="1684" w:type="dxa"/>
            <w:vAlign w:val="center"/>
          </w:tcPr>
          <w:p w14:paraId="72FEE54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10FFF6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314—2020</w:t>
            </w:r>
          </w:p>
        </w:tc>
        <w:tc>
          <w:tcPr>
            <w:tcW w:w="2566" w:type="dxa"/>
            <w:vAlign w:val="center"/>
          </w:tcPr>
          <w:p w14:paraId="5E0FB17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气象信息服务单位备案规范</w:t>
            </w:r>
          </w:p>
        </w:tc>
        <w:tc>
          <w:tcPr>
            <w:tcW w:w="2776" w:type="dxa"/>
            <w:vAlign w:val="center"/>
          </w:tcPr>
          <w:p w14:paraId="12717E3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气象服务档案管理</w:t>
            </w:r>
          </w:p>
        </w:tc>
      </w:tr>
      <w:tr w14:paraId="518BE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4218EB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141</w:t>
            </w:r>
          </w:p>
        </w:tc>
        <w:tc>
          <w:tcPr>
            <w:tcW w:w="1684" w:type="dxa"/>
            <w:vAlign w:val="center"/>
          </w:tcPr>
          <w:p w14:paraId="458B140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3A7284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324—2016</w:t>
            </w:r>
          </w:p>
        </w:tc>
        <w:tc>
          <w:tcPr>
            <w:tcW w:w="2566" w:type="dxa"/>
            <w:vAlign w:val="center"/>
          </w:tcPr>
          <w:p w14:paraId="4D0A693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花粉过敏气象指数</w:t>
            </w:r>
          </w:p>
        </w:tc>
        <w:tc>
          <w:tcPr>
            <w:tcW w:w="2776" w:type="dxa"/>
            <w:vAlign w:val="center"/>
          </w:tcPr>
          <w:p w14:paraId="150B834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决策服务；气象指数预报</w:t>
            </w:r>
          </w:p>
        </w:tc>
      </w:tr>
      <w:tr w14:paraId="687D6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4BE316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142</w:t>
            </w:r>
          </w:p>
        </w:tc>
        <w:tc>
          <w:tcPr>
            <w:tcW w:w="1684" w:type="dxa"/>
            <w:vAlign w:val="center"/>
          </w:tcPr>
          <w:p w14:paraId="47112B5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9A50FA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325—2016</w:t>
            </w:r>
          </w:p>
        </w:tc>
        <w:tc>
          <w:tcPr>
            <w:tcW w:w="2566" w:type="dxa"/>
            <w:vAlign w:val="center"/>
          </w:tcPr>
          <w:p w14:paraId="43C0DA4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电网运行气象预报预警服务产品</w:t>
            </w:r>
          </w:p>
        </w:tc>
        <w:tc>
          <w:tcPr>
            <w:tcW w:w="2776" w:type="dxa"/>
            <w:vAlign w:val="center"/>
          </w:tcPr>
          <w:p w14:paraId="39359DB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技评；能源气象服务</w:t>
            </w:r>
          </w:p>
        </w:tc>
      </w:tr>
      <w:tr w14:paraId="09BF7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057C28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143</w:t>
            </w:r>
          </w:p>
        </w:tc>
        <w:tc>
          <w:tcPr>
            <w:tcW w:w="1684" w:type="dxa"/>
            <w:vAlign w:val="center"/>
          </w:tcPr>
          <w:p w14:paraId="4503A6F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9DE460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326—2016</w:t>
            </w:r>
          </w:p>
        </w:tc>
        <w:tc>
          <w:tcPr>
            <w:tcW w:w="2566" w:type="dxa"/>
            <w:vAlign w:val="center"/>
          </w:tcPr>
          <w:p w14:paraId="4C30D55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农村气象灾害预警信息传播指南</w:t>
            </w:r>
          </w:p>
        </w:tc>
        <w:tc>
          <w:tcPr>
            <w:tcW w:w="2776" w:type="dxa"/>
            <w:vAlign w:val="center"/>
          </w:tcPr>
          <w:p w14:paraId="317838E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决策服务；预警信息发布传播</w:t>
            </w:r>
          </w:p>
        </w:tc>
      </w:tr>
      <w:tr w14:paraId="72CFE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728C3D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144</w:t>
            </w:r>
          </w:p>
        </w:tc>
        <w:tc>
          <w:tcPr>
            <w:tcW w:w="1684" w:type="dxa"/>
            <w:vAlign w:val="center"/>
          </w:tcPr>
          <w:p w14:paraId="49A141D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42D0BE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334—2016</w:t>
            </w:r>
          </w:p>
        </w:tc>
        <w:tc>
          <w:tcPr>
            <w:tcW w:w="2566" w:type="dxa"/>
            <w:vAlign w:val="center"/>
          </w:tcPr>
          <w:p w14:paraId="1BC801A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高速铁路运行高影响天气条件等级</w:t>
            </w:r>
          </w:p>
        </w:tc>
        <w:tc>
          <w:tcPr>
            <w:tcW w:w="2776" w:type="dxa"/>
            <w:vAlign w:val="center"/>
          </w:tcPr>
          <w:p w14:paraId="5745D3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技评；交通气象服务</w:t>
            </w:r>
          </w:p>
        </w:tc>
      </w:tr>
      <w:tr w14:paraId="5F7F1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BBD1D7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145</w:t>
            </w:r>
          </w:p>
        </w:tc>
        <w:tc>
          <w:tcPr>
            <w:tcW w:w="1684" w:type="dxa"/>
            <w:vAlign w:val="center"/>
          </w:tcPr>
          <w:p w14:paraId="66EA796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2C97AD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335—2016</w:t>
            </w:r>
          </w:p>
        </w:tc>
        <w:tc>
          <w:tcPr>
            <w:tcW w:w="2566" w:type="dxa"/>
            <w:vAlign w:val="center"/>
          </w:tcPr>
          <w:p w14:paraId="01666BF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主要粮食作物产量年景等级</w:t>
            </w:r>
          </w:p>
        </w:tc>
        <w:tc>
          <w:tcPr>
            <w:tcW w:w="2776" w:type="dxa"/>
            <w:vAlign w:val="center"/>
          </w:tcPr>
          <w:p w14:paraId="0542ED9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产量预报</w:t>
            </w:r>
          </w:p>
        </w:tc>
      </w:tr>
      <w:tr w14:paraId="13DF2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63F09C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146</w:t>
            </w:r>
          </w:p>
        </w:tc>
        <w:tc>
          <w:tcPr>
            <w:tcW w:w="1684" w:type="dxa"/>
            <w:vAlign w:val="center"/>
          </w:tcPr>
          <w:p w14:paraId="2BB5D14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86AF61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349—2016</w:t>
            </w:r>
          </w:p>
        </w:tc>
        <w:tc>
          <w:tcPr>
            <w:tcW w:w="2566" w:type="dxa"/>
            <w:vAlign w:val="center"/>
          </w:tcPr>
          <w:p w14:paraId="75C93C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气象立法技术规范</w:t>
            </w:r>
          </w:p>
        </w:tc>
        <w:tc>
          <w:tcPr>
            <w:tcW w:w="2776" w:type="dxa"/>
            <w:vAlign w:val="center"/>
          </w:tcPr>
          <w:p w14:paraId="7B4C5F9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53F03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D66DEE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147</w:t>
            </w:r>
          </w:p>
        </w:tc>
        <w:tc>
          <w:tcPr>
            <w:tcW w:w="1684" w:type="dxa"/>
            <w:vAlign w:val="center"/>
          </w:tcPr>
          <w:p w14:paraId="115CF32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6698FD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350—2016</w:t>
            </w:r>
          </w:p>
        </w:tc>
        <w:tc>
          <w:tcPr>
            <w:tcW w:w="2566" w:type="dxa"/>
            <w:vAlign w:val="center"/>
          </w:tcPr>
          <w:p w14:paraId="179542D9">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"http://www.cmastd.cn/standardView.jspx?id=2327" </w:instrText>
            </w:r>
            <w:r>
              <w:fldChar w:fldCharType="separate"/>
            </w:r>
            <w:r>
              <w:rPr>
                <w:rFonts w:hint="eastAsia" w:ascii="仿宋_GB2312" w:hAnsi="仿宋_GB2312" w:eastAsia="仿宋_GB2312" w:cs="仿宋_GB2312"/>
                <w:color w:val="000000"/>
                <w:kern w:val="0"/>
                <w:sz w:val="24"/>
                <w:szCs w:val="24"/>
              </w:rPr>
              <w:t>气象信息服务企业信用评价指标及等级划分</w:t>
            </w:r>
            <w:r>
              <w:rPr>
                <w:rFonts w:hint="eastAsia" w:ascii="仿宋_GB2312" w:hAnsi="仿宋_GB2312" w:eastAsia="仿宋_GB2312" w:cs="仿宋_GB2312"/>
                <w:color w:val="000000"/>
                <w:kern w:val="0"/>
                <w:sz w:val="24"/>
                <w:szCs w:val="24"/>
              </w:rPr>
              <w:fldChar w:fldCharType="end"/>
            </w:r>
          </w:p>
        </w:tc>
        <w:tc>
          <w:tcPr>
            <w:tcW w:w="2776" w:type="dxa"/>
            <w:vAlign w:val="center"/>
          </w:tcPr>
          <w:p w14:paraId="382FBB1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1FA72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A8AF31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148</w:t>
            </w:r>
          </w:p>
        </w:tc>
        <w:tc>
          <w:tcPr>
            <w:tcW w:w="1684" w:type="dxa"/>
            <w:vAlign w:val="center"/>
          </w:tcPr>
          <w:p w14:paraId="4E41061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2CA30B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361—2016</w:t>
            </w:r>
          </w:p>
        </w:tc>
        <w:tc>
          <w:tcPr>
            <w:tcW w:w="2566" w:type="dxa"/>
            <w:vAlign w:val="center"/>
          </w:tcPr>
          <w:p w14:paraId="473DA146">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"http://www.cmastd.cn/standardView.jspx?id=2338" </w:instrText>
            </w:r>
            <w:r>
              <w:fldChar w:fldCharType="separate"/>
            </w:r>
            <w:r>
              <w:rPr>
                <w:rFonts w:hint="eastAsia" w:ascii="仿宋_GB2312" w:hAnsi="仿宋_GB2312" w:eastAsia="仿宋_GB2312" w:cs="仿宋_GB2312"/>
                <w:color w:val="000000"/>
                <w:kern w:val="0"/>
                <w:sz w:val="24"/>
                <w:szCs w:val="24"/>
              </w:rPr>
              <w:t>农业气象观测规范　玉米</w:t>
            </w:r>
            <w:r>
              <w:rPr>
                <w:rFonts w:hint="eastAsia" w:ascii="仿宋_GB2312" w:hAnsi="仿宋_GB2312" w:eastAsia="仿宋_GB2312" w:cs="仿宋_GB2312"/>
                <w:color w:val="000000"/>
                <w:kern w:val="0"/>
                <w:sz w:val="24"/>
                <w:szCs w:val="24"/>
              </w:rPr>
              <w:fldChar w:fldCharType="end"/>
            </w:r>
          </w:p>
        </w:tc>
        <w:tc>
          <w:tcPr>
            <w:tcW w:w="2776" w:type="dxa"/>
            <w:vAlign w:val="center"/>
          </w:tcPr>
          <w:p w14:paraId="729EAB2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w:t>
            </w:r>
          </w:p>
        </w:tc>
      </w:tr>
      <w:tr w14:paraId="4C48A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B6C5B2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149</w:t>
            </w:r>
          </w:p>
        </w:tc>
        <w:tc>
          <w:tcPr>
            <w:tcW w:w="1684" w:type="dxa"/>
            <w:vAlign w:val="center"/>
          </w:tcPr>
          <w:p w14:paraId="08708F3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4B5016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362—2016</w:t>
            </w:r>
          </w:p>
        </w:tc>
        <w:tc>
          <w:tcPr>
            <w:tcW w:w="2566" w:type="dxa"/>
            <w:vAlign w:val="center"/>
          </w:tcPr>
          <w:p w14:paraId="1D8AAB99">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"http://www.cmastd.cn/standardView.jspx?id=2339" </w:instrText>
            </w:r>
            <w:r>
              <w:fldChar w:fldCharType="separate"/>
            </w:r>
            <w:r>
              <w:rPr>
                <w:rFonts w:hint="eastAsia" w:ascii="仿宋_GB2312" w:hAnsi="仿宋_GB2312" w:eastAsia="仿宋_GB2312" w:cs="仿宋_GB2312"/>
                <w:color w:val="000000"/>
                <w:kern w:val="0"/>
                <w:sz w:val="24"/>
                <w:szCs w:val="24"/>
              </w:rPr>
              <w:t>农业气象观测规范　烟草</w:t>
            </w:r>
            <w:r>
              <w:rPr>
                <w:rFonts w:hint="eastAsia" w:ascii="仿宋_GB2312" w:hAnsi="仿宋_GB2312" w:eastAsia="仿宋_GB2312" w:cs="仿宋_GB2312"/>
                <w:color w:val="000000"/>
                <w:kern w:val="0"/>
                <w:sz w:val="24"/>
                <w:szCs w:val="24"/>
              </w:rPr>
              <w:fldChar w:fldCharType="end"/>
            </w:r>
          </w:p>
        </w:tc>
        <w:tc>
          <w:tcPr>
            <w:tcW w:w="2776" w:type="dxa"/>
            <w:vAlign w:val="center"/>
          </w:tcPr>
          <w:p w14:paraId="721DA3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w:t>
            </w:r>
          </w:p>
        </w:tc>
      </w:tr>
      <w:tr w14:paraId="2572B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C150AA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150</w:t>
            </w:r>
          </w:p>
        </w:tc>
        <w:tc>
          <w:tcPr>
            <w:tcW w:w="1684" w:type="dxa"/>
            <w:vAlign w:val="center"/>
          </w:tcPr>
          <w:p w14:paraId="052E1D3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9EE8F2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363—2016</w:t>
            </w:r>
          </w:p>
        </w:tc>
        <w:tc>
          <w:tcPr>
            <w:tcW w:w="2566" w:type="dxa"/>
            <w:vAlign w:val="center"/>
          </w:tcPr>
          <w:p w14:paraId="24EBCC50">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"http://www.cmastd.cn/standardView.jspx?id=2340" </w:instrText>
            </w:r>
            <w:r>
              <w:fldChar w:fldCharType="separate"/>
            </w:r>
            <w:r>
              <w:rPr>
                <w:rFonts w:hint="eastAsia" w:ascii="仿宋_GB2312" w:hAnsi="仿宋_GB2312" w:eastAsia="仿宋_GB2312" w:cs="仿宋_GB2312"/>
                <w:color w:val="000000"/>
                <w:kern w:val="0"/>
                <w:sz w:val="24"/>
                <w:szCs w:val="24"/>
              </w:rPr>
              <w:t>烤烟气象灾害等级</w:t>
            </w:r>
            <w:r>
              <w:rPr>
                <w:rFonts w:hint="eastAsia" w:ascii="仿宋_GB2312" w:hAnsi="仿宋_GB2312" w:eastAsia="仿宋_GB2312" w:cs="仿宋_GB2312"/>
                <w:color w:val="000000"/>
                <w:kern w:val="0"/>
                <w:sz w:val="24"/>
                <w:szCs w:val="24"/>
              </w:rPr>
              <w:fldChar w:fldCharType="end"/>
            </w:r>
          </w:p>
        </w:tc>
        <w:tc>
          <w:tcPr>
            <w:tcW w:w="2776" w:type="dxa"/>
            <w:vAlign w:val="center"/>
          </w:tcPr>
          <w:p w14:paraId="44B327C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农业气象灾害评估</w:t>
            </w:r>
          </w:p>
        </w:tc>
      </w:tr>
      <w:tr w14:paraId="4B546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FDF00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151</w:t>
            </w:r>
          </w:p>
        </w:tc>
        <w:tc>
          <w:tcPr>
            <w:tcW w:w="1684" w:type="dxa"/>
            <w:vAlign w:val="center"/>
          </w:tcPr>
          <w:p w14:paraId="594DC08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82ECA6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375—2017</w:t>
            </w:r>
          </w:p>
        </w:tc>
        <w:tc>
          <w:tcPr>
            <w:tcW w:w="2566" w:type="dxa"/>
            <w:vAlign w:val="center"/>
          </w:tcPr>
          <w:p w14:paraId="00714CC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气象信息服务监督检查规范</w:t>
            </w:r>
          </w:p>
        </w:tc>
        <w:tc>
          <w:tcPr>
            <w:tcW w:w="2776" w:type="dxa"/>
            <w:vAlign w:val="center"/>
          </w:tcPr>
          <w:p w14:paraId="15B085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6C785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745785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152</w:t>
            </w:r>
          </w:p>
        </w:tc>
        <w:tc>
          <w:tcPr>
            <w:tcW w:w="1684" w:type="dxa"/>
            <w:vAlign w:val="center"/>
          </w:tcPr>
          <w:p w14:paraId="69D1FFD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C0E41A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376—2017</w:t>
            </w:r>
          </w:p>
        </w:tc>
        <w:tc>
          <w:tcPr>
            <w:tcW w:w="2566" w:type="dxa"/>
            <w:vAlign w:val="center"/>
          </w:tcPr>
          <w:p w14:paraId="0E6739B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气象信息服务投诉处理规范</w:t>
            </w:r>
          </w:p>
        </w:tc>
        <w:tc>
          <w:tcPr>
            <w:tcW w:w="2776" w:type="dxa"/>
            <w:vAlign w:val="center"/>
          </w:tcPr>
          <w:p w14:paraId="0C5E539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1CB12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BE3D95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153</w:t>
            </w:r>
          </w:p>
        </w:tc>
        <w:tc>
          <w:tcPr>
            <w:tcW w:w="1684" w:type="dxa"/>
            <w:vAlign w:val="center"/>
          </w:tcPr>
          <w:p w14:paraId="31B948A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96AC7C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377—2017</w:t>
            </w:r>
          </w:p>
        </w:tc>
        <w:tc>
          <w:tcPr>
            <w:tcW w:w="2566" w:type="dxa"/>
            <w:vAlign w:val="center"/>
          </w:tcPr>
          <w:p w14:paraId="4ADB0DF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气象信息传播常用用语</w:t>
            </w:r>
          </w:p>
        </w:tc>
        <w:tc>
          <w:tcPr>
            <w:tcW w:w="2776" w:type="dxa"/>
            <w:vAlign w:val="center"/>
          </w:tcPr>
          <w:p w14:paraId="12CC51B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3DF05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119C1D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154</w:t>
            </w:r>
          </w:p>
        </w:tc>
        <w:tc>
          <w:tcPr>
            <w:tcW w:w="1684" w:type="dxa"/>
            <w:vAlign w:val="center"/>
          </w:tcPr>
          <w:p w14:paraId="30B9271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E50C5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378—2017</w:t>
            </w:r>
          </w:p>
        </w:tc>
        <w:tc>
          <w:tcPr>
            <w:tcW w:w="2566" w:type="dxa"/>
            <w:vAlign w:val="center"/>
          </w:tcPr>
          <w:p w14:paraId="40A9D34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公共气象服务产品文件命名规范</w:t>
            </w:r>
          </w:p>
        </w:tc>
        <w:tc>
          <w:tcPr>
            <w:tcW w:w="2776" w:type="dxa"/>
            <w:vAlign w:val="center"/>
          </w:tcPr>
          <w:p w14:paraId="7465FAD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7EEE5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6FB561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155</w:t>
            </w:r>
          </w:p>
        </w:tc>
        <w:tc>
          <w:tcPr>
            <w:tcW w:w="1684" w:type="dxa"/>
            <w:vAlign w:val="center"/>
          </w:tcPr>
          <w:p w14:paraId="3120E2D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40F099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381.1—2017</w:t>
            </w:r>
          </w:p>
        </w:tc>
        <w:tc>
          <w:tcPr>
            <w:tcW w:w="2566" w:type="dxa"/>
            <w:vAlign w:val="center"/>
          </w:tcPr>
          <w:p w14:paraId="72EA682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农业气象术语  第1部分：农业气象基础</w:t>
            </w:r>
          </w:p>
        </w:tc>
        <w:tc>
          <w:tcPr>
            <w:tcW w:w="2776" w:type="dxa"/>
            <w:vAlign w:val="center"/>
          </w:tcPr>
          <w:p w14:paraId="1914DAC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决策服务；农业气象周报、月报、灾害评估</w:t>
            </w:r>
          </w:p>
        </w:tc>
      </w:tr>
      <w:tr w14:paraId="3AC9E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923560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156</w:t>
            </w:r>
          </w:p>
        </w:tc>
        <w:tc>
          <w:tcPr>
            <w:tcW w:w="1684" w:type="dxa"/>
            <w:vAlign w:val="center"/>
          </w:tcPr>
          <w:p w14:paraId="7A48D25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1031E52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382—2017</w:t>
            </w:r>
          </w:p>
        </w:tc>
        <w:tc>
          <w:tcPr>
            <w:tcW w:w="2566" w:type="dxa"/>
            <w:vAlign w:val="center"/>
          </w:tcPr>
          <w:p w14:paraId="787DDC6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设施蔬菜小气候数据应用存储规范</w:t>
            </w:r>
          </w:p>
        </w:tc>
        <w:tc>
          <w:tcPr>
            <w:tcW w:w="2776" w:type="dxa"/>
            <w:vAlign w:val="center"/>
          </w:tcPr>
          <w:p w14:paraId="71E5169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决策服务；农业气象周报、月报、灾害评估</w:t>
            </w:r>
          </w:p>
        </w:tc>
      </w:tr>
      <w:tr w14:paraId="27749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D225DF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157</w:t>
            </w:r>
          </w:p>
        </w:tc>
        <w:tc>
          <w:tcPr>
            <w:tcW w:w="1684" w:type="dxa"/>
            <w:vAlign w:val="center"/>
          </w:tcPr>
          <w:p w14:paraId="269D44D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A42388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383—2017</w:t>
            </w:r>
          </w:p>
        </w:tc>
        <w:tc>
          <w:tcPr>
            <w:tcW w:w="2566" w:type="dxa"/>
            <w:vAlign w:val="center"/>
          </w:tcPr>
          <w:p w14:paraId="727B0DD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玉米干旱灾害风险评价方法</w:t>
            </w:r>
          </w:p>
        </w:tc>
        <w:tc>
          <w:tcPr>
            <w:tcW w:w="2776" w:type="dxa"/>
            <w:vAlign w:val="center"/>
          </w:tcPr>
          <w:p w14:paraId="21864D0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决策服务；农业气象周报、月报、灾害评估</w:t>
            </w:r>
          </w:p>
        </w:tc>
      </w:tr>
      <w:tr w14:paraId="6EB3E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49386F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158</w:t>
            </w:r>
          </w:p>
        </w:tc>
        <w:tc>
          <w:tcPr>
            <w:tcW w:w="1684" w:type="dxa"/>
            <w:vAlign w:val="center"/>
          </w:tcPr>
          <w:p w14:paraId="18C8556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58394A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385—2017</w:t>
            </w:r>
          </w:p>
        </w:tc>
        <w:tc>
          <w:tcPr>
            <w:tcW w:w="2566" w:type="dxa"/>
            <w:vAlign w:val="center"/>
          </w:tcPr>
          <w:p w14:paraId="2BCF667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穿衣气象指数</w:t>
            </w:r>
          </w:p>
        </w:tc>
        <w:tc>
          <w:tcPr>
            <w:tcW w:w="2776" w:type="dxa"/>
            <w:vAlign w:val="center"/>
          </w:tcPr>
          <w:p w14:paraId="3F53155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气象指数预报</w:t>
            </w:r>
          </w:p>
        </w:tc>
      </w:tr>
      <w:tr w14:paraId="7FEE8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52AC72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159</w:t>
            </w:r>
          </w:p>
        </w:tc>
        <w:tc>
          <w:tcPr>
            <w:tcW w:w="1684" w:type="dxa"/>
            <w:vAlign w:val="center"/>
          </w:tcPr>
          <w:p w14:paraId="450A624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1BBAD10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391—2017</w:t>
            </w:r>
          </w:p>
        </w:tc>
        <w:tc>
          <w:tcPr>
            <w:tcW w:w="2566" w:type="dxa"/>
            <w:vAlign w:val="center"/>
          </w:tcPr>
          <w:p w14:paraId="5E5E25A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日光温室气象要素预报方法</w:t>
            </w:r>
          </w:p>
        </w:tc>
        <w:tc>
          <w:tcPr>
            <w:tcW w:w="2776" w:type="dxa"/>
            <w:vAlign w:val="center"/>
          </w:tcPr>
          <w:p w14:paraId="0DB7CAE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特色农业气象服务</w:t>
            </w:r>
          </w:p>
        </w:tc>
      </w:tr>
      <w:tr w14:paraId="0E372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BCC387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160</w:t>
            </w:r>
          </w:p>
        </w:tc>
        <w:tc>
          <w:tcPr>
            <w:tcW w:w="1684" w:type="dxa"/>
            <w:vAlign w:val="center"/>
          </w:tcPr>
          <w:p w14:paraId="2F996E5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BCC028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397—2017</w:t>
            </w:r>
          </w:p>
        </w:tc>
        <w:tc>
          <w:tcPr>
            <w:tcW w:w="2566" w:type="dxa"/>
            <w:vAlign w:val="center"/>
          </w:tcPr>
          <w:p w14:paraId="23D2EE6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太阳能光伏发电规划编制规定</w:t>
            </w:r>
          </w:p>
        </w:tc>
        <w:tc>
          <w:tcPr>
            <w:tcW w:w="2776" w:type="dxa"/>
            <w:vAlign w:val="center"/>
          </w:tcPr>
          <w:p w14:paraId="73F8582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新能源气象服务、技评</w:t>
            </w:r>
          </w:p>
        </w:tc>
      </w:tr>
      <w:tr w14:paraId="54795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AD3D59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161</w:t>
            </w:r>
          </w:p>
        </w:tc>
        <w:tc>
          <w:tcPr>
            <w:tcW w:w="1684" w:type="dxa"/>
            <w:vAlign w:val="center"/>
          </w:tcPr>
          <w:p w14:paraId="043D4DB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D90407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408—2017</w:t>
            </w:r>
          </w:p>
        </w:tc>
        <w:tc>
          <w:tcPr>
            <w:tcW w:w="2566" w:type="dxa"/>
            <w:vAlign w:val="center"/>
          </w:tcPr>
          <w:p w14:paraId="54D86F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基于CAP的气象灾害预警信息文件格式　网站</w:t>
            </w:r>
          </w:p>
        </w:tc>
        <w:tc>
          <w:tcPr>
            <w:tcW w:w="2776" w:type="dxa"/>
            <w:vAlign w:val="center"/>
          </w:tcPr>
          <w:p w14:paraId="3FB1618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决策服务；气象灾害预警信息</w:t>
            </w:r>
          </w:p>
        </w:tc>
      </w:tr>
      <w:tr w14:paraId="11F75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0640DE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162</w:t>
            </w:r>
          </w:p>
        </w:tc>
        <w:tc>
          <w:tcPr>
            <w:tcW w:w="1684" w:type="dxa"/>
            <w:vAlign w:val="center"/>
          </w:tcPr>
          <w:p w14:paraId="7675C4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48D0CA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409—2017</w:t>
            </w:r>
          </w:p>
        </w:tc>
        <w:tc>
          <w:tcPr>
            <w:tcW w:w="2566" w:type="dxa"/>
            <w:vAlign w:val="center"/>
          </w:tcPr>
          <w:p w14:paraId="72C6E09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农业气象观测规范　番茄</w:t>
            </w:r>
          </w:p>
        </w:tc>
        <w:tc>
          <w:tcPr>
            <w:tcW w:w="2776" w:type="dxa"/>
            <w:vAlign w:val="center"/>
          </w:tcPr>
          <w:p w14:paraId="17EB057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特色农业气象服务</w:t>
            </w:r>
          </w:p>
        </w:tc>
      </w:tr>
      <w:tr w14:paraId="01526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61B68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163</w:t>
            </w:r>
          </w:p>
        </w:tc>
        <w:tc>
          <w:tcPr>
            <w:tcW w:w="1684" w:type="dxa"/>
            <w:vAlign w:val="center"/>
          </w:tcPr>
          <w:p w14:paraId="541377B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180B78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423—2018</w:t>
            </w:r>
          </w:p>
        </w:tc>
        <w:tc>
          <w:tcPr>
            <w:tcW w:w="2566" w:type="dxa"/>
            <w:vAlign w:val="center"/>
          </w:tcPr>
          <w:p w14:paraId="599936E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报告编制</w:t>
            </w:r>
          </w:p>
        </w:tc>
        <w:tc>
          <w:tcPr>
            <w:tcW w:w="2776" w:type="dxa"/>
            <w:vAlign w:val="center"/>
          </w:tcPr>
          <w:p w14:paraId="58009EC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46F75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443A8D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164</w:t>
            </w:r>
          </w:p>
        </w:tc>
        <w:tc>
          <w:tcPr>
            <w:tcW w:w="1684" w:type="dxa"/>
            <w:vAlign w:val="center"/>
          </w:tcPr>
          <w:p w14:paraId="731AD20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CFD77F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426—2018</w:t>
            </w:r>
          </w:p>
        </w:tc>
        <w:tc>
          <w:tcPr>
            <w:tcW w:w="2566" w:type="dxa"/>
            <w:vAlign w:val="center"/>
          </w:tcPr>
          <w:p w14:paraId="2D63DF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资料收集</w:t>
            </w:r>
          </w:p>
        </w:tc>
        <w:tc>
          <w:tcPr>
            <w:tcW w:w="2776" w:type="dxa"/>
            <w:vAlign w:val="center"/>
          </w:tcPr>
          <w:p w14:paraId="3831A6A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47300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077BBF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165</w:t>
            </w:r>
          </w:p>
        </w:tc>
        <w:tc>
          <w:tcPr>
            <w:tcW w:w="1684" w:type="dxa"/>
            <w:vAlign w:val="center"/>
          </w:tcPr>
          <w:p w14:paraId="0B32860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36E0FC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436—2018</w:t>
            </w:r>
          </w:p>
        </w:tc>
        <w:tc>
          <w:tcPr>
            <w:tcW w:w="2566" w:type="dxa"/>
            <w:vAlign w:val="center"/>
          </w:tcPr>
          <w:p w14:paraId="419018E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抗风参数计算</w:t>
            </w:r>
          </w:p>
        </w:tc>
        <w:tc>
          <w:tcPr>
            <w:tcW w:w="2776" w:type="dxa"/>
            <w:vAlign w:val="center"/>
          </w:tcPr>
          <w:p w14:paraId="48B76E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139A8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8DCFA9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166</w:t>
            </w:r>
          </w:p>
        </w:tc>
        <w:tc>
          <w:tcPr>
            <w:tcW w:w="1684" w:type="dxa"/>
            <w:vAlign w:val="center"/>
          </w:tcPr>
          <w:p w14:paraId="296EC11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DC74CC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437—2018</w:t>
            </w:r>
          </w:p>
        </w:tc>
        <w:tc>
          <w:tcPr>
            <w:tcW w:w="2566" w:type="dxa"/>
            <w:vAlign w:val="center"/>
          </w:tcPr>
          <w:p w14:paraId="53298A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城市通风廊道</w:t>
            </w:r>
          </w:p>
        </w:tc>
        <w:tc>
          <w:tcPr>
            <w:tcW w:w="2776" w:type="dxa"/>
            <w:vAlign w:val="center"/>
          </w:tcPr>
          <w:p w14:paraId="4872C85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4B88A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075CDD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167</w:t>
            </w:r>
          </w:p>
        </w:tc>
        <w:tc>
          <w:tcPr>
            <w:tcW w:w="1684" w:type="dxa"/>
            <w:vAlign w:val="center"/>
          </w:tcPr>
          <w:p w14:paraId="4241EA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1C4D35B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438—2018</w:t>
            </w:r>
          </w:p>
        </w:tc>
        <w:tc>
          <w:tcPr>
            <w:tcW w:w="2566" w:type="dxa"/>
            <w:vAlign w:val="center"/>
          </w:tcPr>
          <w:p w14:paraId="7F7467C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桥梁设计风速计算规范</w:t>
            </w:r>
          </w:p>
        </w:tc>
        <w:tc>
          <w:tcPr>
            <w:tcW w:w="2776" w:type="dxa"/>
            <w:vAlign w:val="center"/>
          </w:tcPr>
          <w:p w14:paraId="5811A52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24ED0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10BD06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168</w:t>
            </w:r>
          </w:p>
        </w:tc>
        <w:tc>
          <w:tcPr>
            <w:tcW w:w="1684" w:type="dxa"/>
            <w:vAlign w:val="center"/>
          </w:tcPr>
          <w:p w14:paraId="03F408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DEA56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439—2018</w:t>
            </w:r>
          </w:p>
        </w:tc>
        <w:tc>
          <w:tcPr>
            <w:tcW w:w="2566" w:type="dxa"/>
            <w:vAlign w:val="center"/>
          </w:tcPr>
          <w:p w14:paraId="4CDFBFA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大型活动气象服务指南  气象灾害风险承受与控制能力评估</w:t>
            </w:r>
          </w:p>
        </w:tc>
        <w:tc>
          <w:tcPr>
            <w:tcW w:w="2776" w:type="dxa"/>
            <w:vAlign w:val="center"/>
          </w:tcPr>
          <w:p w14:paraId="5E405EC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重大活动气象服务指南编制，气象灾害风险承受能力评估</w:t>
            </w:r>
          </w:p>
        </w:tc>
      </w:tr>
      <w:tr w14:paraId="172B5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FEF732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169</w:t>
            </w:r>
          </w:p>
        </w:tc>
        <w:tc>
          <w:tcPr>
            <w:tcW w:w="1684" w:type="dxa"/>
            <w:vAlign w:val="center"/>
          </w:tcPr>
          <w:p w14:paraId="68A07E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D87686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446—2018</w:t>
            </w:r>
          </w:p>
        </w:tc>
        <w:tc>
          <w:tcPr>
            <w:tcW w:w="2566" w:type="dxa"/>
            <w:vAlign w:val="center"/>
          </w:tcPr>
          <w:p w14:paraId="4C17DEA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大豆干旱等级</w:t>
            </w:r>
          </w:p>
        </w:tc>
        <w:tc>
          <w:tcPr>
            <w:tcW w:w="2776" w:type="dxa"/>
            <w:vAlign w:val="center"/>
          </w:tcPr>
          <w:p w14:paraId="6DFE3AE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农业气象周报、月报、农业气象灾害评估</w:t>
            </w:r>
          </w:p>
        </w:tc>
      </w:tr>
      <w:tr w14:paraId="4088F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F42C17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170</w:t>
            </w:r>
          </w:p>
        </w:tc>
        <w:tc>
          <w:tcPr>
            <w:tcW w:w="1684" w:type="dxa"/>
            <w:vAlign w:val="center"/>
          </w:tcPr>
          <w:p w14:paraId="1F70A29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F0FD92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448—2018</w:t>
            </w:r>
          </w:p>
        </w:tc>
        <w:tc>
          <w:tcPr>
            <w:tcW w:w="2566" w:type="dxa"/>
            <w:vAlign w:val="center"/>
          </w:tcPr>
          <w:p w14:paraId="470390F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农业气象观测规范  油菜</w:t>
            </w:r>
          </w:p>
        </w:tc>
        <w:tc>
          <w:tcPr>
            <w:tcW w:w="2776" w:type="dxa"/>
            <w:vAlign w:val="center"/>
          </w:tcPr>
          <w:p w14:paraId="11DAA7A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农业气象周报、月报、农业气象灾害评估</w:t>
            </w:r>
          </w:p>
        </w:tc>
      </w:tr>
      <w:tr w14:paraId="7BAE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0DEDC2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171</w:t>
            </w:r>
          </w:p>
        </w:tc>
        <w:tc>
          <w:tcPr>
            <w:tcW w:w="1684" w:type="dxa"/>
            <w:vAlign w:val="center"/>
          </w:tcPr>
          <w:p w14:paraId="69F0CF7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1F35455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449—2018</w:t>
            </w:r>
          </w:p>
        </w:tc>
        <w:tc>
          <w:tcPr>
            <w:tcW w:w="2566" w:type="dxa"/>
            <w:vAlign w:val="center"/>
          </w:tcPr>
          <w:p w14:paraId="5529854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现场观测</w:t>
            </w:r>
          </w:p>
        </w:tc>
        <w:tc>
          <w:tcPr>
            <w:tcW w:w="2776" w:type="dxa"/>
            <w:vAlign w:val="center"/>
          </w:tcPr>
          <w:p w14:paraId="66A51D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5D27D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D7EFF2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172</w:t>
            </w:r>
          </w:p>
        </w:tc>
        <w:tc>
          <w:tcPr>
            <w:tcW w:w="1684" w:type="dxa"/>
            <w:vAlign w:val="center"/>
          </w:tcPr>
          <w:p w14:paraId="126D33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4ED37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452—2018</w:t>
            </w:r>
          </w:p>
        </w:tc>
        <w:tc>
          <w:tcPr>
            <w:tcW w:w="2566" w:type="dxa"/>
            <w:vAlign w:val="center"/>
          </w:tcPr>
          <w:p w14:paraId="2871123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基本气象资料和产品提供规范</w:t>
            </w:r>
          </w:p>
        </w:tc>
        <w:tc>
          <w:tcPr>
            <w:tcW w:w="2776" w:type="dxa"/>
            <w:vAlign w:val="center"/>
          </w:tcPr>
          <w:p w14:paraId="5FA4EEA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21387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13BDC8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173</w:t>
            </w:r>
          </w:p>
        </w:tc>
        <w:tc>
          <w:tcPr>
            <w:tcW w:w="1684" w:type="dxa"/>
            <w:vAlign w:val="center"/>
          </w:tcPr>
          <w:p w14:paraId="5463BD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2DDA30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453—2018</w:t>
            </w:r>
          </w:p>
        </w:tc>
        <w:tc>
          <w:tcPr>
            <w:tcW w:w="2566" w:type="dxa"/>
            <w:vAlign w:val="center"/>
          </w:tcPr>
          <w:p w14:paraId="51ABDD2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基本气象资料和产品使用规范</w:t>
            </w:r>
          </w:p>
        </w:tc>
        <w:tc>
          <w:tcPr>
            <w:tcW w:w="2776" w:type="dxa"/>
            <w:vAlign w:val="center"/>
          </w:tcPr>
          <w:p w14:paraId="1C1A49F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61A38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349540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174</w:t>
            </w:r>
          </w:p>
        </w:tc>
        <w:tc>
          <w:tcPr>
            <w:tcW w:w="1684" w:type="dxa"/>
            <w:vAlign w:val="center"/>
          </w:tcPr>
          <w:p w14:paraId="128A8C6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2B94FD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457—2018</w:t>
            </w:r>
          </w:p>
        </w:tc>
        <w:tc>
          <w:tcPr>
            <w:tcW w:w="2566" w:type="dxa"/>
            <w:vAlign w:val="center"/>
          </w:tcPr>
          <w:p w14:paraId="31EFEC4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气象观测资料加工处理</w:t>
            </w:r>
          </w:p>
        </w:tc>
        <w:tc>
          <w:tcPr>
            <w:tcW w:w="2776" w:type="dxa"/>
            <w:vAlign w:val="center"/>
          </w:tcPr>
          <w:p w14:paraId="1F4F1FE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0D89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07E33C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175</w:t>
            </w:r>
          </w:p>
        </w:tc>
        <w:tc>
          <w:tcPr>
            <w:tcW w:w="1684" w:type="dxa"/>
            <w:vAlign w:val="center"/>
          </w:tcPr>
          <w:p w14:paraId="4A46719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E18568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468—2018</w:t>
            </w:r>
          </w:p>
        </w:tc>
        <w:tc>
          <w:tcPr>
            <w:tcW w:w="2566" w:type="dxa"/>
            <w:vAlign w:val="center"/>
          </w:tcPr>
          <w:p w14:paraId="36DEE59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农业气象观测规范  水稻</w:t>
            </w:r>
          </w:p>
        </w:tc>
        <w:tc>
          <w:tcPr>
            <w:tcW w:w="2776" w:type="dxa"/>
            <w:vAlign w:val="center"/>
          </w:tcPr>
          <w:p w14:paraId="4D80EB4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农业气象周报、月报、农业气象灾害评估</w:t>
            </w:r>
          </w:p>
        </w:tc>
      </w:tr>
      <w:tr w14:paraId="55F0D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337A7E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176</w:t>
            </w:r>
          </w:p>
        </w:tc>
        <w:tc>
          <w:tcPr>
            <w:tcW w:w="1684" w:type="dxa"/>
            <w:vAlign w:val="center"/>
          </w:tcPr>
          <w:p w14:paraId="1292AB2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33F4C2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469—2018</w:t>
            </w:r>
          </w:p>
        </w:tc>
        <w:tc>
          <w:tcPr>
            <w:tcW w:w="2566" w:type="dxa"/>
            <w:vAlign w:val="center"/>
          </w:tcPr>
          <w:p w14:paraId="47CF121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总则</w:t>
            </w:r>
          </w:p>
        </w:tc>
        <w:tc>
          <w:tcPr>
            <w:tcW w:w="2776" w:type="dxa"/>
            <w:vAlign w:val="center"/>
          </w:tcPr>
          <w:p w14:paraId="5265027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43390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079F2B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177</w:t>
            </w:r>
          </w:p>
        </w:tc>
        <w:tc>
          <w:tcPr>
            <w:tcW w:w="1684" w:type="dxa"/>
            <w:vAlign w:val="center"/>
          </w:tcPr>
          <w:p w14:paraId="6BB0E61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气象服务、农业气象服务</w:t>
            </w:r>
          </w:p>
        </w:tc>
        <w:tc>
          <w:tcPr>
            <w:tcW w:w="2197" w:type="dxa"/>
            <w:vAlign w:val="center"/>
          </w:tcPr>
          <w:p w14:paraId="51008DD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486—2019</w:t>
            </w:r>
          </w:p>
        </w:tc>
        <w:tc>
          <w:tcPr>
            <w:tcW w:w="2566" w:type="dxa"/>
            <w:vAlign w:val="center"/>
          </w:tcPr>
          <w:p w14:paraId="47324A3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农产品气候品质认证技术规范 </w:t>
            </w:r>
          </w:p>
        </w:tc>
        <w:tc>
          <w:tcPr>
            <w:tcW w:w="2776" w:type="dxa"/>
            <w:vAlign w:val="center"/>
          </w:tcPr>
          <w:p w14:paraId="6577D09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农产品气候品质认证；农业保险气象服务</w:t>
            </w:r>
          </w:p>
        </w:tc>
      </w:tr>
      <w:tr w14:paraId="1FD01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5C45AE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178</w:t>
            </w:r>
          </w:p>
        </w:tc>
        <w:tc>
          <w:tcPr>
            <w:tcW w:w="1684" w:type="dxa"/>
            <w:vAlign w:val="center"/>
          </w:tcPr>
          <w:p w14:paraId="4C761B1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B3127F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497—2019</w:t>
            </w:r>
          </w:p>
        </w:tc>
        <w:tc>
          <w:tcPr>
            <w:tcW w:w="2566" w:type="dxa"/>
            <w:vAlign w:val="center"/>
          </w:tcPr>
          <w:p w14:paraId="51A0F58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数值模拟与再分析资料应用</w:t>
            </w:r>
          </w:p>
        </w:tc>
        <w:tc>
          <w:tcPr>
            <w:tcW w:w="2776" w:type="dxa"/>
            <w:vAlign w:val="center"/>
          </w:tcPr>
          <w:p w14:paraId="5F5E221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1EECA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0899B0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179</w:t>
            </w:r>
          </w:p>
        </w:tc>
        <w:tc>
          <w:tcPr>
            <w:tcW w:w="1684" w:type="dxa"/>
            <w:vAlign w:val="center"/>
          </w:tcPr>
          <w:p w14:paraId="589FC66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9FD642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506—2019</w:t>
            </w:r>
          </w:p>
        </w:tc>
        <w:tc>
          <w:tcPr>
            <w:tcW w:w="2566" w:type="dxa"/>
            <w:vAlign w:val="center"/>
          </w:tcPr>
          <w:p w14:paraId="622CEE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机构信用评价</w:t>
            </w:r>
          </w:p>
        </w:tc>
        <w:tc>
          <w:tcPr>
            <w:tcW w:w="2776" w:type="dxa"/>
            <w:vAlign w:val="center"/>
          </w:tcPr>
          <w:p w14:paraId="0E3820E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1B90B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FAA8B8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180</w:t>
            </w:r>
          </w:p>
        </w:tc>
        <w:tc>
          <w:tcPr>
            <w:tcW w:w="1684" w:type="dxa"/>
            <w:vAlign w:val="center"/>
          </w:tcPr>
          <w:p w14:paraId="58A08C0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488CEF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515—2019</w:t>
            </w:r>
          </w:p>
        </w:tc>
        <w:tc>
          <w:tcPr>
            <w:tcW w:w="2566" w:type="dxa"/>
            <w:vAlign w:val="center"/>
          </w:tcPr>
          <w:p w14:paraId="090490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气象要素特征值</w:t>
            </w:r>
          </w:p>
        </w:tc>
        <w:tc>
          <w:tcPr>
            <w:tcW w:w="2776" w:type="dxa"/>
            <w:vAlign w:val="center"/>
          </w:tcPr>
          <w:p w14:paraId="11C0B01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7E73A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D1DF7A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181</w:t>
            </w:r>
          </w:p>
        </w:tc>
        <w:tc>
          <w:tcPr>
            <w:tcW w:w="1684" w:type="dxa"/>
            <w:vAlign w:val="center"/>
          </w:tcPr>
          <w:p w14:paraId="5F81863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772ACD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527—2019</w:t>
            </w:r>
          </w:p>
        </w:tc>
        <w:tc>
          <w:tcPr>
            <w:tcW w:w="2566" w:type="dxa"/>
            <w:vAlign w:val="center"/>
          </w:tcPr>
          <w:p w14:paraId="0128F4D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农业气象灾害风险区划技术导则</w:t>
            </w:r>
          </w:p>
        </w:tc>
        <w:tc>
          <w:tcPr>
            <w:tcW w:w="2776" w:type="dxa"/>
            <w:vAlign w:val="center"/>
          </w:tcPr>
          <w:p w14:paraId="4D2241F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区划</w:t>
            </w:r>
          </w:p>
        </w:tc>
      </w:tr>
      <w:tr w14:paraId="29C1D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8BFCBB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182</w:t>
            </w:r>
          </w:p>
        </w:tc>
        <w:tc>
          <w:tcPr>
            <w:tcW w:w="1684" w:type="dxa"/>
            <w:vAlign w:val="center"/>
          </w:tcPr>
          <w:p w14:paraId="1592202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4305CA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528—2019</w:t>
            </w:r>
          </w:p>
        </w:tc>
        <w:tc>
          <w:tcPr>
            <w:tcW w:w="2566" w:type="dxa"/>
            <w:vAlign w:val="center"/>
          </w:tcPr>
          <w:p w14:paraId="430BBCD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架空输电线路抗冰设计气象参数计算</w:t>
            </w:r>
          </w:p>
        </w:tc>
        <w:tc>
          <w:tcPr>
            <w:tcW w:w="2776" w:type="dxa"/>
            <w:vAlign w:val="center"/>
          </w:tcPr>
          <w:p w14:paraId="0EA06A1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13099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CFE98F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183</w:t>
            </w:r>
          </w:p>
        </w:tc>
        <w:tc>
          <w:tcPr>
            <w:tcW w:w="1684" w:type="dxa"/>
            <w:vAlign w:val="center"/>
          </w:tcPr>
          <w:p w14:paraId="650EC0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93A54F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529—2019</w:t>
            </w:r>
          </w:p>
        </w:tc>
        <w:tc>
          <w:tcPr>
            <w:tcW w:w="2566" w:type="dxa"/>
            <w:vAlign w:val="center"/>
          </w:tcPr>
          <w:p w14:paraId="5A8AAEA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极值概率统计分析</w:t>
            </w:r>
          </w:p>
        </w:tc>
        <w:tc>
          <w:tcPr>
            <w:tcW w:w="2776" w:type="dxa"/>
            <w:vAlign w:val="center"/>
          </w:tcPr>
          <w:p w14:paraId="3ACA616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1CF0E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E0C1C3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184</w:t>
            </w:r>
          </w:p>
        </w:tc>
        <w:tc>
          <w:tcPr>
            <w:tcW w:w="1684" w:type="dxa"/>
            <w:vAlign w:val="center"/>
          </w:tcPr>
          <w:p w14:paraId="00E71E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BED818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530—2019</w:t>
            </w:r>
          </w:p>
        </w:tc>
        <w:tc>
          <w:tcPr>
            <w:tcW w:w="2566" w:type="dxa"/>
            <w:vAlign w:val="center"/>
          </w:tcPr>
          <w:p w14:paraId="05F8447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气候可行性论证规范  文件归档</w:t>
            </w:r>
          </w:p>
        </w:tc>
        <w:tc>
          <w:tcPr>
            <w:tcW w:w="2776" w:type="dxa"/>
            <w:vAlign w:val="center"/>
          </w:tcPr>
          <w:p w14:paraId="4C7A3BB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6B816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430DE9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185</w:t>
            </w:r>
          </w:p>
        </w:tc>
        <w:tc>
          <w:tcPr>
            <w:tcW w:w="1684" w:type="dxa"/>
            <w:vAlign w:val="center"/>
          </w:tcPr>
          <w:p w14:paraId="1D16983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770C10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531—2019</w:t>
            </w:r>
          </w:p>
        </w:tc>
        <w:tc>
          <w:tcPr>
            <w:tcW w:w="2566" w:type="dxa"/>
            <w:vAlign w:val="center"/>
          </w:tcPr>
          <w:p w14:paraId="2CAE1D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气象灾害调查技术规范  气象灾情信息收集</w:t>
            </w:r>
          </w:p>
        </w:tc>
        <w:tc>
          <w:tcPr>
            <w:tcW w:w="2776" w:type="dxa"/>
            <w:vAlign w:val="center"/>
          </w:tcPr>
          <w:p w14:paraId="028E853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气象灾害调查与信息收集</w:t>
            </w:r>
          </w:p>
        </w:tc>
      </w:tr>
      <w:tr w14:paraId="4FDDC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932DF2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186</w:t>
            </w:r>
          </w:p>
        </w:tc>
        <w:tc>
          <w:tcPr>
            <w:tcW w:w="1684" w:type="dxa"/>
            <w:vAlign w:val="center"/>
          </w:tcPr>
          <w:p w14:paraId="7FA0979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2C1623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549—2020</w:t>
            </w:r>
          </w:p>
        </w:tc>
        <w:tc>
          <w:tcPr>
            <w:tcW w:w="2566" w:type="dxa"/>
            <w:vAlign w:val="center"/>
          </w:tcPr>
          <w:p w14:paraId="1BA7326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气象灾害预警信息网站传播规范</w:t>
            </w:r>
          </w:p>
        </w:tc>
        <w:tc>
          <w:tcPr>
            <w:tcW w:w="2776" w:type="dxa"/>
            <w:vAlign w:val="center"/>
          </w:tcPr>
          <w:p w14:paraId="126B62E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气象灾害预警信息网络传播</w:t>
            </w:r>
          </w:p>
        </w:tc>
      </w:tr>
      <w:tr w14:paraId="7826B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187BAB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187</w:t>
            </w:r>
          </w:p>
        </w:tc>
        <w:tc>
          <w:tcPr>
            <w:tcW w:w="1684" w:type="dxa"/>
            <w:vAlign w:val="center"/>
          </w:tcPr>
          <w:p w14:paraId="7778257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909B90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559—2020</w:t>
            </w:r>
          </w:p>
        </w:tc>
        <w:tc>
          <w:tcPr>
            <w:tcW w:w="2566" w:type="dxa"/>
            <w:vAlign w:val="center"/>
          </w:tcPr>
          <w:p w14:paraId="44E13C5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风能资源观测系统 测风塔观测技术要求</w:t>
            </w:r>
          </w:p>
        </w:tc>
        <w:tc>
          <w:tcPr>
            <w:tcW w:w="2776" w:type="dxa"/>
            <w:vAlign w:val="center"/>
          </w:tcPr>
          <w:p w14:paraId="484D167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w:t>
            </w:r>
          </w:p>
        </w:tc>
      </w:tr>
      <w:tr w14:paraId="6F5D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B7C46B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188</w:t>
            </w:r>
          </w:p>
        </w:tc>
        <w:tc>
          <w:tcPr>
            <w:tcW w:w="1684" w:type="dxa"/>
            <w:vAlign w:val="center"/>
          </w:tcPr>
          <w:p w14:paraId="509435C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C30C0B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570—2020</w:t>
            </w:r>
          </w:p>
        </w:tc>
        <w:tc>
          <w:tcPr>
            <w:tcW w:w="2566" w:type="dxa"/>
            <w:vAlign w:val="center"/>
          </w:tcPr>
          <w:p w14:paraId="3EBDA5E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气候资源评价  气候宜居城镇</w:t>
            </w:r>
          </w:p>
        </w:tc>
        <w:tc>
          <w:tcPr>
            <w:tcW w:w="2776" w:type="dxa"/>
            <w:vAlign w:val="center"/>
          </w:tcPr>
          <w:p w14:paraId="0D2B3BB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技评、工程；旅游气象服务</w:t>
            </w:r>
          </w:p>
        </w:tc>
      </w:tr>
      <w:tr w14:paraId="599EC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32C2B2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189</w:t>
            </w:r>
          </w:p>
        </w:tc>
        <w:tc>
          <w:tcPr>
            <w:tcW w:w="1684" w:type="dxa"/>
            <w:vAlign w:val="center"/>
          </w:tcPr>
          <w:p w14:paraId="4114717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DDD23B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571—2020</w:t>
            </w:r>
          </w:p>
        </w:tc>
        <w:tc>
          <w:tcPr>
            <w:tcW w:w="2566" w:type="dxa"/>
            <w:vAlign w:val="center"/>
          </w:tcPr>
          <w:p w14:paraId="03C3A35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气候可行性论证报告质量评价</w:t>
            </w:r>
          </w:p>
        </w:tc>
        <w:tc>
          <w:tcPr>
            <w:tcW w:w="2776" w:type="dxa"/>
            <w:vAlign w:val="center"/>
          </w:tcPr>
          <w:p w14:paraId="5CA04C3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气候可行性论证</w:t>
            </w:r>
          </w:p>
        </w:tc>
      </w:tr>
      <w:tr w14:paraId="052A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BCA21E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190</w:t>
            </w:r>
          </w:p>
        </w:tc>
        <w:tc>
          <w:tcPr>
            <w:tcW w:w="1684" w:type="dxa"/>
            <w:vAlign w:val="center"/>
          </w:tcPr>
          <w:p w14:paraId="4E5C4E8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3DBED5F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572—2020</w:t>
            </w:r>
          </w:p>
        </w:tc>
        <w:tc>
          <w:tcPr>
            <w:tcW w:w="2566" w:type="dxa"/>
            <w:vAlign w:val="center"/>
          </w:tcPr>
          <w:p w14:paraId="590EE70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农产品气候品质评价  青枣</w:t>
            </w:r>
          </w:p>
        </w:tc>
        <w:tc>
          <w:tcPr>
            <w:tcW w:w="2776" w:type="dxa"/>
            <w:vAlign w:val="center"/>
          </w:tcPr>
          <w:p w14:paraId="145510C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04EF7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5436FB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191</w:t>
            </w:r>
          </w:p>
        </w:tc>
        <w:tc>
          <w:tcPr>
            <w:tcW w:w="1684" w:type="dxa"/>
            <w:vAlign w:val="center"/>
          </w:tcPr>
          <w:p w14:paraId="0B2D0DE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AAA8B0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583—2020</w:t>
            </w:r>
          </w:p>
        </w:tc>
        <w:tc>
          <w:tcPr>
            <w:tcW w:w="2566" w:type="dxa"/>
            <w:vAlign w:val="center"/>
          </w:tcPr>
          <w:p w14:paraId="2395968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夏玉米涝渍等级</w:t>
            </w:r>
          </w:p>
        </w:tc>
        <w:tc>
          <w:tcPr>
            <w:tcW w:w="2776" w:type="dxa"/>
            <w:vAlign w:val="center"/>
          </w:tcPr>
          <w:p w14:paraId="310155C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w:t>
            </w:r>
          </w:p>
        </w:tc>
      </w:tr>
      <w:tr w14:paraId="2BE55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5B2152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192</w:t>
            </w:r>
          </w:p>
        </w:tc>
        <w:tc>
          <w:tcPr>
            <w:tcW w:w="1684" w:type="dxa"/>
            <w:vAlign w:val="center"/>
          </w:tcPr>
          <w:p w14:paraId="07C4C67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1ED582B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592—2020</w:t>
            </w:r>
          </w:p>
        </w:tc>
        <w:tc>
          <w:tcPr>
            <w:tcW w:w="2566" w:type="dxa"/>
            <w:vAlign w:val="center"/>
          </w:tcPr>
          <w:p w14:paraId="668B5CF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农产品气候品质评价  柑橘</w:t>
            </w:r>
          </w:p>
        </w:tc>
        <w:tc>
          <w:tcPr>
            <w:tcW w:w="2776" w:type="dxa"/>
            <w:vAlign w:val="center"/>
          </w:tcPr>
          <w:p w14:paraId="1C96FCE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w:t>
            </w:r>
          </w:p>
        </w:tc>
      </w:tr>
      <w:tr w14:paraId="32F5D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F0DE67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193</w:t>
            </w:r>
          </w:p>
        </w:tc>
        <w:tc>
          <w:tcPr>
            <w:tcW w:w="1684" w:type="dxa"/>
            <w:vAlign w:val="center"/>
          </w:tcPr>
          <w:p w14:paraId="0FBD2FB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58C14D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593—2020</w:t>
            </w:r>
          </w:p>
        </w:tc>
        <w:tc>
          <w:tcPr>
            <w:tcW w:w="2566" w:type="dxa"/>
            <w:vAlign w:val="center"/>
          </w:tcPr>
          <w:p w14:paraId="4DDBCD6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气候资源评价  通用指标</w:t>
            </w:r>
          </w:p>
        </w:tc>
        <w:tc>
          <w:tcPr>
            <w:tcW w:w="2776" w:type="dxa"/>
            <w:vAlign w:val="center"/>
          </w:tcPr>
          <w:p w14:paraId="3E51ACF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技评、工程；旅游气象服务</w:t>
            </w:r>
          </w:p>
        </w:tc>
      </w:tr>
      <w:tr w14:paraId="3326E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263728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194</w:t>
            </w:r>
          </w:p>
        </w:tc>
        <w:tc>
          <w:tcPr>
            <w:tcW w:w="1684" w:type="dxa"/>
            <w:vAlign w:val="center"/>
          </w:tcPr>
          <w:p w14:paraId="2BB7F90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4E7FF53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596-2021</w:t>
            </w:r>
          </w:p>
        </w:tc>
        <w:tc>
          <w:tcPr>
            <w:tcW w:w="2566" w:type="dxa"/>
            <w:vAlign w:val="center"/>
          </w:tcPr>
          <w:p w14:paraId="3708535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气候资源评价滨海旅游度假</w:t>
            </w:r>
          </w:p>
        </w:tc>
        <w:tc>
          <w:tcPr>
            <w:tcW w:w="2776" w:type="dxa"/>
            <w:vAlign w:val="center"/>
          </w:tcPr>
          <w:p w14:paraId="4F59B55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技评；旅游气象服务</w:t>
            </w:r>
          </w:p>
        </w:tc>
      </w:tr>
      <w:tr w14:paraId="24E5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AB222A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195</w:t>
            </w:r>
          </w:p>
        </w:tc>
        <w:tc>
          <w:tcPr>
            <w:tcW w:w="1684" w:type="dxa"/>
            <w:vAlign w:val="center"/>
          </w:tcPr>
          <w:p w14:paraId="312F585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5D2D32E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598-2021</w:t>
            </w:r>
          </w:p>
        </w:tc>
        <w:tc>
          <w:tcPr>
            <w:tcW w:w="2566" w:type="dxa"/>
            <w:vAlign w:val="center"/>
          </w:tcPr>
          <w:p w14:paraId="0D3C16D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桑拿天气等级</w:t>
            </w:r>
          </w:p>
        </w:tc>
        <w:tc>
          <w:tcPr>
            <w:tcW w:w="2776" w:type="dxa"/>
            <w:vAlign w:val="center"/>
          </w:tcPr>
          <w:p w14:paraId="19F8A0B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2D80A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26D97B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196</w:t>
            </w:r>
          </w:p>
        </w:tc>
        <w:tc>
          <w:tcPr>
            <w:tcW w:w="1684" w:type="dxa"/>
            <w:vAlign w:val="center"/>
          </w:tcPr>
          <w:p w14:paraId="0910216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7E1C2DB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615-2021</w:t>
            </w:r>
          </w:p>
        </w:tc>
        <w:tc>
          <w:tcPr>
            <w:tcW w:w="2566" w:type="dxa"/>
            <w:vAlign w:val="center"/>
          </w:tcPr>
          <w:p w14:paraId="32F889D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城市轨道交通防雷技术规范</w:t>
            </w:r>
          </w:p>
        </w:tc>
        <w:tc>
          <w:tcPr>
            <w:tcW w:w="2776" w:type="dxa"/>
            <w:vAlign w:val="center"/>
          </w:tcPr>
          <w:p w14:paraId="2DFBAC1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7DA2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086AA9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197</w:t>
            </w:r>
          </w:p>
        </w:tc>
        <w:tc>
          <w:tcPr>
            <w:tcW w:w="1684" w:type="dxa"/>
            <w:vAlign w:val="center"/>
          </w:tcPr>
          <w:p w14:paraId="03D415D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687556F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624-2021</w:t>
            </w:r>
          </w:p>
        </w:tc>
        <w:tc>
          <w:tcPr>
            <w:tcW w:w="2566" w:type="dxa"/>
            <w:vAlign w:val="center"/>
          </w:tcPr>
          <w:p w14:paraId="23F27155">
            <w:pPr>
              <w:widowControl/>
              <w:spacing w:line="36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"http://www.cmastd.cn/standardView.jspx?id=3716" \o "http://www.cmastd.cn/standardView.jspx?id=3716" </w:instrText>
            </w:r>
            <w:r>
              <w:fldChar w:fldCharType="separate"/>
            </w:r>
            <w:r>
              <w:rPr>
                <w:rFonts w:hint="eastAsia" w:ascii="仿宋_GB2312" w:hAnsi="仿宋_GB2312" w:eastAsia="仿宋_GB2312" w:cs="仿宋_GB2312"/>
                <w:color w:val="000000"/>
                <w:kern w:val="0"/>
                <w:sz w:val="24"/>
                <w:szCs w:val="24"/>
              </w:rPr>
              <w:t>灾害性空间天气事件应急响应启动等级</w:t>
            </w:r>
            <w:r>
              <w:rPr>
                <w:rFonts w:hint="eastAsia" w:ascii="仿宋_GB2312" w:hAnsi="仿宋_GB2312" w:eastAsia="仿宋_GB2312" w:cs="仿宋_GB2312"/>
                <w:color w:val="000000"/>
                <w:kern w:val="0"/>
                <w:sz w:val="24"/>
                <w:szCs w:val="24"/>
              </w:rPr>
              <w:fldChar w:fldCharType="end"/>
            </w:r>
          </w:p>
        </w:tc>
        <w:tc>
          <w:tcPr>
            <w:tcW w:w="2776" w:type="dxa"/>
            <w:vAlign w:val="center"/>
          </w:tcPr>
          <w:p w14:paraId="0FDB979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决策服务</w:t>
            </w:r>
          </w:p>
        </w:tc>
      </w:tr>
      <w:tr w14:paraId="377F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90824F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198</w:t>
            </w:r>
          </w:p>
        </w:tc>
        <w:tc>
          <w:tcPr>
            <w:tcW w:w="1684" w:type="dxa"/>
            <w:vAlign w:val="center"/>
          </w:tcPr>
          <w:p w14:paraId="57B664B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97" w:type="dxa"/>
            <w:vAlign w:val="center"/>
          </w:tcPr>
          <w:p w14:paraId="0B6AD43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635-2021</w:t>
            </w:r>
          </w:p>
        </w:tc>
        <w:tc>
          <w:tcPr>
            <w:tcW w:w="2566" w:type="dxa"/>
            <w:vAlign w:val="center"/>
          </w:tcPr>
          <w:p w14:paraId="2969A698">
            <w:pPr>
              <w:widowControl/>
              <w:spacing w:line="36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"http://www.cmastd.cn/standardView.jspx?id=3727" \o "http://www.cmastd.cn/standardView.jspx?id=3727" </w:instrText>
            </w:r>
            <w:r>
              <w:fldChar w:fldCharType="separate"/>
            </w:r>
            <w:r>
              <w:rPr>
                <w:rFonts w:hint="eastAsia" w:ascii="仿宋_GB2312" w:hAnsi="仿宋_GB2312" w:eastAsia="仿宋_GB2312" w:cs="仿宋_GB2312"/>
                <w:color w:val="000000"/>
                <w:kern w:val="0"/>
                <w:sz w:val="24"/>
                <w:szCs w:val="24"/>
              </w:rPr>
              <w:t>防雷安全标志</w:t>
            </w:r>
            <w:r>
              <w:rPr>
                <w:rFonts w:hint="eastAsia" w:ascii="仿宋_GB2312" w:hAnsi="仿宋_GB2312" w:eastAsia="仿宋_GB2312" w:cs="仿宋_GB2312"/>
                <w:color w:val="000000"/>
                <w:kern w:val="0"/>
                <w:sz w:val="24"/>
                <w:szCs w:val="24"/>
              </w:rPr>
              <w:fldChar w:fldCharType="end"/>
            </w:r>
          </w:p>
        </w:tc>
        <w:tc>
          <w:tcPr>
            <w:tcW w:w="2776" w:type="dxa"/>
            <w:vAlign w:val="center"/>
          </w:tcPr>
          <w:p w14:paraId="5FF852D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0C3C2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B096F2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199</w:t>
            </w:r>
          </w:p>
        </w:tc>
        <w:tc>
          <w:tcPr>
            <w:tcW w:w="1684" w:type="dxa"/>
            <w:vAlign w:val="center"/>
          </w:tcPr>
          <w:p w14:paraId="0F49790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5D3DBE8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41—2006</w:t>
            </w:r>
          </w:p>
        </w:tc>
        <w:tc>
          <w:tcPr>
            <w:tcW w:w="2566" w:type="dxa"/>
            <w:vAlign w:val="center"/>
          </w:tcPr>
          <w:p w14:paraId="6F5BE74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空气质量预报</w:t>
            </w:r>
          </w:p>
        </w:tc>
        <w:tc>
          <w:tcPr>
            <w:tcW w:w="2776" w:type="dxa"/>
            <w:vAlign w:val="center"/>
          </w:tcPr>
          <w:p w14:paraId="7E9DD37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环境气象预报</w:t>
            </w:r>
          </w:p>
        </w:tc>
      </w:tr>
      <w:tr w14:paraId="1D9E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5F87D7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200</w:t>
            </w:r>
          </w:p>
        </w:tc>
        <w:tc>
          <w:tcPr>
            <w:tcW w:w="1684" w:type="dxa"/>
            <w:vAlign w:val="center"/>
          </w:tcPr>
          <w:p w14:paraId="3E7FD9A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50FB0A3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372—2017</w:t>
            </w:r>
          </w:p>
        </w:tc>
        <w:tc>
          <w:tcPr>
            <w:tcW w:w="2566" w:type="dxa"/>
            <w:vAlign w:val="center"/>
          </w:tcPr>
          <w:p w14:paraId="24FFD9E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酸雨和酸雨区等级</w:t>
            </w:r>
          </w:p>
        </w:tc>
        <w:tc>
          <w:tcPr>
            <w:tcW w:w="2776" w:type="dxa"/>
            <w:vAlign w:val="center"/>
          </w:tcPr>
          <w:p w14:paraId="67E51C4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环境气象评估</w:t>
            </w:r>
          </w:p>
        </w:tc>
      </w:tr>
      <w:tr w14:paraId="23E2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E6F823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201</w:t>
            </w:r>
          </w:p>
        </w:tc>
        <w:tc>
          <w:tcPr>
            <w:tcW w:w="1684" w:type="dxa"/>
            <w:vAlign w:val="center"/>
          </w:tcPr>
          <w:p w14:paraId="790E831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191FD22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412—2017</w:t>
            </w:r>
          </w:p>
        </w:tc>
        <w:tc>
          <w:tcPr>
            <w:tcW w:w="2566" w:type="dxa"/>
            <w:vAlign w:val="center"/>
          </w:tcPr>
          <w:p w14:paraId="72EC84A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卫星遥感监测技术导则　霾</w:t>
            </w:r>
          </w:p>
        </w:tc>
        <w:tc>
          <w:tcPr>
            <w:tcW w:w="2776" w:type="dxa"/>
            <w:vAlign w:val="center"/>
          </w:tcPr>
          <w:p w14:paraId="24BE67D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环境气象服务</w:t>
            </w:r>
          </w:p>
        </w:tc>
      </w:tr>
      <w:tr w14:paraId="5DFD9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4F043D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202</w:t>
            </w:r>
          </w:p>
        </w:tc>
        <w:tc>
          <w:tcPr>
            <w:tcW w:w="1684" w:type="dxa"/>
            <w:vAlign w:val="center"/>
          </w:tcPr>
          <w:p w14:paraId="2535D68C">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1F0C2DD6">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413—2018</w:t>
            </w:r>
          </w:p>
        </w:tc>
        <w:tc>
          <w:tcPr>
            <w:tcW w:w="2566" w:type="dxa"/>
            <w:vAlign w:val="center"/>
          </w:tcPr>
          <w:p w14:paraId="4214103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空气污染扩散气象条件等级</w:t>
            </w:r>
          </w:p>
        </w:tc>
        <w:tc>
          <w:tcPr>
            <w:tcW w:w="2776" w:type="dxa"/>
            <w:vAlign w:val="center"/>
          </w:tcPr>
          <w:p w14:paraId="117D5A3D">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环境气象预报</w:t>
            </w:r>
          </w:p>
        </w:tc>
      </w:tr>
      <w:tr w14:paraId="5F63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11E7D5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203</w:t>
            </w:r>
          </w:p>
        </w:tc>
        <w:tc>
          <w:tcPr>
            <w:tcW w:w="1684" w:type="dxa"/>
            <w:vAlign w:val="center"/>
          </w:tcPr>
          <w:p w14:paraId="517A87D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0AFA526E">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477—2019</w:t>
            </w:r>
          </w:p>
        </w:tc>
        <w:tc>
          <w:tcPr>
            <w:tcW w:w="2566" w:type="dxa"/>
            <w:vAlign w:val="center"/>
          </w:tcPr>
          <w:p w14:paraId="314EE6FF">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沙尘暴、扬沙和浮尘的观测识别</w:t>
            </w:r>
          </w:p>
        </w:tc>
        <w:tc>
          <w:tcPr>
            <w:tcW w:w="2776" w:type="dxa"/>
            <w:vAlign w:val="center"/>
          </w:tcPr>
          <w:p w14:paraId="71E3E71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环境气象预报</w:t>
            </w:r>
          </w:p>
        </w:tc>
      </w:tr>
      <w:tr w14:paraId="48CB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A1A2D8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204</w:t>
            </w:r>
          </w:p>
        </w:tc>
        <w:tc>
          <w:tcPr>
            <w:tcW w:w="1684" w:type="dxa"/>
            <w:vAlign w:val="center"/>
          </w:tcPr>
          <w:p w14:paraId="73B5B7A7">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024AD242">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479—2019</w:t>
            </w:r>
          </w:p>
        </w:tc>
        <w:tc>
          <w:tcPr>
            <w:tcW w:w="2566" w:type="dxa"/>
            <w:vAlign w:val="center"/>
          </w:tcPr>
          <w:p w14:paraId="2134104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PM2.5气象条件评估指数(EMI)</w:t>
            </w:r>
          </w:p>
        </w:tc>
        <w:tc>
          <w:tcPr>
            <w:tcW w:w="2776" w:type="dxa"/>
            <w:vAlign w:val="center"/>
          </w:tcPr>
          <w:p w14:paraId="728670B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环境气象预报、评估</w:t>
            </w:r>
          </w:p>
        </w:tc>
      </w:tr>
      <w:tr w14:paraId="12C13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CFDC0D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205</w:t>
            </w:r>
          </w:p>
        </w:tc>
        <w:tc>
          <w:tcPr>
            <w:tcW w:w="1684" w:type="dxa"/>
            <w:vAlign w:val="center"/>
          </w:tcPr>
          <w:p w14:paraId="39850255">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环境气象</w:t>
            </w:r>
          </w:p>
        </w:tc>
        <w:tc>
          <w:tcPr>
            <w:tcW w:w="2197" w:type="dxa"/>
            <w:vAlign w:val="center"/>
          </w:tcPr>
          <w:p w14:paraId="3425D47D">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513—2019</w:t>
            </w:r>
          </w:p>
        </w:tc>
        <w:tc>
          <w:tcPr>
            <w:tcW w:w="2566" w:type="dxa"/>
            <w:vAlign w:val="center"/>
          </w:tcPr>
          <w:p w14:paraId="24392D70">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霾天气过程划分</w:t>
            </w:r>
          </w:p>
        </w:tc>
        <w:tc>
          <w:tcPr>
            <w:tcW w:w="2776" w:type="dxa"/>
            <w:vAlign w:val="center"/>
          </w:tcPr>
          <w:p w14:paraId="1A3253E6">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环境预报预警</w:t>
            </w:r>
          </w:p>
        </w:tc>
      </w:tr>
      <w:tr w14:paraId="2F3A1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F35AA2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206</w:t>
            </w:r>
          </w:p>
        </w:tc>
        <w:tc>
          <w:tcPr>
            <w:tcW w:w="1684" w:type="dxa"/>
            <w:vAlign w:val="center"/>
          </w:tcPr>
          <w:p w14:paraId="35419C04">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气象灾害预警、雷电灾害防御</w:t>
            </w:r>
          </w:p>
        </w:tc>
        <w:tc>
          <w:tcPr>
            <w:tcW w:w="2197" w:type="dxa"/>
            <w:vAlign w:val="center"/>
          </w:tcPr>
          <w:p w14:paraId="5E826488">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625-2021</w:t>
            </w:r>
          </w:p>
        </w:tc>
        <w:tc>
          <w:tcPr>
            <w:tcW w:w="2566" w:type="dxa"/>
            <w:vAlign w:val="center"/>
          </w:tcPr>
          <w:p w14:paraId="51D74F46">
            <w:pPr>
              <w:widowControl/>
              <w:spacing w:line="34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"http://www.cmastd.cn/standardView.jspx?id=3717" \o "http://www.cmastd.cn/standardView.jspx?id=3717" </w:instrText>
            </w:r>
            <w:r>
              <w:fldChar w:fldCharType="separate"/>
            </w:r>
            <w:r>
              <w:rPr>
                <w:rFonts w:hint="eastAsia" w:ascii="仿宋_GB2312" w:hAnsi="仿宋_GB2312" w:eastAsia="仿宋_GB2312" w:cs="仿宋_GB2312"/>
                <w:color w:val="000000"/>
                <w:kern w:val="0"/>
                <w:sz w:val="24"/>
                <w:szCs w:val="24"/>
              </w:rPr>
              <w:t>国家突发事件预警信息发布系统终端管理平台电子显示屏高音喇叭管理系统接入协议</w:t>
            </w:r>
            <w:r>
              <w:rPr>
                <w:rFonts w:hint="eastAsia" w:ascii="仿宋_GB2312" w:hAnsi="仿宋_GB2312" w:eastAsia="仿宋_GB2312" w:cs="仿宋_GB2312"/>
                <w:color w:val="000000"/>
                <w:kern w:val="0"/>
                <w:sz w:val="24"/>
                <w:szCs w:val="24"/>
              </w:rPr>
              <w:fldChar w:fldCharType="end"/>
            </w:r>
          </w:p>
        </w:tc>
        <w:tc>
          <w:tcPr>
            <w:tcW w:w="2776" w:type="dxa"/>
            <w:vAlign w:val="center"/>
          </w:tcPr>
          <w:p w14:paraId="08BECD7B">
            <w:pPr>
              <w:widowControl/>
              <w:spacing w:line="34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突发事件预警信息发布系统终端管理和平台电子显示屏高音喇叭管理系统等接入协议签订</w:t>
            </w:r>
          </w:p>
        </w:tc>
      </w:tr>
      <w:tr w14:paraId="2C429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F5AC4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207</w:t>
            </w:r>
          </w:p>
        </w:tc>
        <w:tc>
          <w:tcPr>
            <w:tcW w:w="1684" w:type="dxa"/>
            <w:vAlign w:val="center"/>
          </w:tcPr>
          <w:p w14:paraId="5523BFD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59CB5A1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140—2011</w:t>
            </w:r>
          </w:p>
        </w:tc>
        <w:tc>
          <w:tcPr>
            <w:tcW w:w="2566" w:type="dxa"/>
            <w:vAlign w:val="center"/>
          </w:tcPr>
          <w:p w14:paraId="670502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卫星遥感洪涝监测技术导则</w:t>
            </w:r>
          </w:p>
        </w:tc>
        <w:tc>
          <w:tcPr>
            <w:tcW w:w="2776" w:type="dxa"/>
            <w:vAlign w:val="center"/>
          </w:tcPr>
          <w:p w14:paraId="422EEFC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灾害评估</w:t>
            </w:r>
          </w:p>
        </w:tc>
      </w:tr>
      <w:tr w14:paraId="00911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7A39F6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208</w:t>
            </w:r>
          </w:p>
        </w:tc>
        <w:tc>
          <w:tcPr>
            <w:tcW w:w="1684" w:type="dxa"/>
            <w:vAlign w:val="center"/>
          </w:tcPr>
          <w:p w14:paraId="3D3FEB0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09A321E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141—2011</w:t>
            </w:r>
          </w:p>
        </w:tc>
        <w:tc>
          <w:tcPr>
            <w:tcW w:w="2566" w:type="dxa"/>
            <w:vAlign w:val="center"/>
          </w:tcPr>
          <w:p w14:paraId="62DA597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卫星遥感沙尘暴天气监测技术导则</w:t>
            </w:r>
          </w:p>
        </w:tc>
        <w:tc>
          <w:tcPr>
            <w:tcW w:w="2776" w:type="dxa"/>
            <w:vAlign w:val="center"/>
          </w:tcPr>
          <w:p w14:paraId="546C7E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灾害评估</w:t>
            </w:r>
          </w:p>
        </w:tc>
      </w:tr>
      <w:tr w14:paraId="3ACBD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305B0F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209</w:t>
            </w:r>
          </w:p>
        </w:tc>
        <w:tc>
          <w:tcPr>
            <w:tcW w:w="1684" w:type="dxa"/>
            <w:vAlign w:val="center"/>
          </w:tcPr>
          <w:p w14:paraId="195FCC1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506F2EF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188—2013</w:t>
            </w:r>
          </w:p>
        </w:tc>
        <w:tc>
          <w:tcPr>
            <w:tcW w:w="2566" w:type="dxa"/>
            <w:vAlign w:val="center"/>
          </w:tcPr>
          <w:p w14:paraId="07A67F6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卫星遥感植被监测技术导则</w:t>
            </w:r>
          </w:p>
        </w:tc>
        <w:tc>
          <w:tcPr>
            <w:tcW w:w="2776" w:type="dxa"/>
            <w:vAlign w:val="center"/>
          </w:tcPr>
          <w:p w14:paraId="020A046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生态气象服务</w:t>
            </w:r>
          </w:p>
        </w:tc>
      </w:tr>
      <w:tr w14:paraId="58E02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A8205A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210</w:t>
            </w:r>
          </w:p>
        </w:tc>
        <w:tc>
          <w:tcPr>
            <w:tcW w:w="1684" w:type="dxa"/>
            <w:vAlign w:val="center"/>
          </w:tcPr>
          <w:p w14:paraId="6EDBE63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4A34EE1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267—2015 </w:t>
            </w:r>
          </w:p>
        </w:tc>
        <w:tc>
          <w:tcPr>
            <w:tcW w:w="2566" w:type="dxa"/>
            <w:vAlign w:val="center"/>
          </w:tcPr>
          <w:p w14:paraId="2D03A3C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卫星遥感雾监测产品制作技术导则 </w:t>
            </w:r>
          </w:p>
        </w:tc>
        <w:tc>
          <w:tcPr>
            <w:tcW w:w="2776" w:type="dxa"/>
            <w:vAlign w:val="center"/>
          </w:tcPr>
          <w:p w14:paraId="180F2B7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2DAB5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F8338F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211</w:t>
            </w:r>
          </w:p>
        </w:tc>
        <w:tc>
          <w:tcPr>
            <w:tcW w:w="1684" w:type="dxa"/>
            <w:vAlign w:val="center"/>
          </w:tcPr>
          <w:p w14:paraId="56C3D27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71EC8AF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344.1—2016</w:t>
            </w:r>
          </w:p>
        </w:tc>
        <w:tc>
          <w:tcPr>
            <w:tcW w:w="2566" w:type="dxa"/>
            <w:vAlign w:val="center"/>
          </w:tcPr>
          <w:p w14:paraId="75DDE8F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卫星遥感火情监测方法　第1部分：总则</w:t>
            </w:r>
          </w:p>
        </w:tc>
        <w:tc>
          <w:tcPr>
            <w:tcW w:w="2776" w:type="dxa"/>
            <w:vAlign w:val="center"/>
          </w:tcPr>
          <w:p w14:paraId="187BBFF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736AD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1AC785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212</w:t>
            </w:r>
          </w:p>
        </w:tc>
        <w:tc>
          <w:tcPr>
            <w:tcW w:w="1684" w:type="dxa"/>
            <w:vAlign w:val="center"/>
          </w:tcPr>
          <w:p w14:paraId="344E193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4851C12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344.2—2019</w:t>
            </w:r>
          </w:p>
        </w:tc>
        <w:tc>
          <w:tcPr>
            <w:tcW w:w="2566" w:type="dxa"/>
            <w:vAlign w:val="center"/>
          </w:tcPr>
          <w:p w14:paraId="6987430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卫星遥感火情监测方法  第2部分：火点判识</w:t>
            </w:r>
          </w:p>
        </w:tc>
        <w:tc>
          <w:tcPr>
            <w:tcW w:w="2776" w:type="dxa"/>
            <w:vAlign w:val="center"/>
          </w:tcPr>
          <w:p w14:paraId="4D88D9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0F08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737E78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213</w:t>
            </w:r>
          </w:p>
        </w:tc>
        <w:tc>
          <w:tcPr>
            <w:tcW w:w="1684" w:type="dxa"/>
            <w:vAlign w:val="center"/>
          </w:tcPr>
          <w:p w14:paraId="12092E0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01466C8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344.3-2020</w:t>
            </w:r>
          </w:p>
        </w:tc>
        <w:tc>
          <w:tcPr>
            <w:tcW w:w="2566" w:type="dxa"/>
            <w:vAlign w:val="center"/>
          </w:tcPr>
          <w:p w14:paraId="2CEA1A2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卫星遥感火情监测方法  第3部分：火点强度估算</w:t>
            </w:r>
          </w:p>
        </w:tc>
        <w:tc>
          <w:tcPr>
            <w:tcW w:w="2776" w:type="dxa"/>
            <w:vAlign w:val="center"/>
          </w:tcPr>
          <w:p w14:paraId="4C75D28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41BB2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B3041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214</w:t>
            </w:r>
          </w:p>
        </w:tc>
        <w:tc>
          <w:tcPr>
            <w:tcW w:w="1684" w:type="dxa"/>
            <w:vAlign w:val="center"/>
          </w:tcPr>
          <w:p w14:paraId="688249D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7335E0E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364—2016</w:t>
            </w:r>
          </w:p>
        </w:tc>
        <w:tc>
          <w:tcPr>
            <w:tcW w:w="2566" w:type="dxa"/>
            <w:vAlign w:val="center"/>
          </w:tcPr>
          <w:p w14:paraId="387F3468">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"http://www.cmastd.cn/standardView.jspx?id=2341" </w:instrText>
            </w:r>
            <w:r>
              <w:fldChar w:fldCharType="separate"/>
            </w:r>
            <w:r>
              <w:rPr>
                <w:rFonts w:hint="eastAsia" w:ascii="仿宋_GB2312" w:hAnsi="仿宋_GB2312" w:eastAsia="仿宋_GB2312" w:cs="仿宋_GB2312"/>
                <w:color w:val="000000"/>
                <w:kern w:val="0"/>
                <w:sz w:val="24"/>
                <w:szCs w:val="24"/>
              </w:rPr>
              <w:t>卫星遥感冬小麦长势监测图形产品制作规范</w:t>
            </w:r>
            <w:r>
              <w:rPr>
                <w:rFonts w:hint="eastAsia" w:ascii="仿宋_GB2312" w:hAnsi="仿宋_GB2312" w:eastAsia="仿宋_GB2312" w:cs="仿宋_GB2312"/>
                <w:color w:val="000000"/>
                <w:kern w:val="0"/>
                <w:sz w:val="24"/>
                <w:szCs w:val="24"/>
              </w:rPr>
              <w:fldChar w:fldCharType="end"/>
            </w:r>
          </w:p>
        </w:tc>
        <w:tc>
          <w:tcPr>
            <w:tcW w:w="2776" w:type="dxa"/>
            <w:vAlign w:val="center"/>
          </w:tcPr>
          <w:p w14:paraId="06A1D38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r>
      <w:tr w14:paraId="4B1D3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2CDABC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215</w:t>
            </w:r>
          </w:p>
        </w:tc>
        <w:tc>
          <w:tcPr>
            <w:tcW w:w="1684" w:type="dxa"/>
            <w:vAlign w:val="center"/>
          </w:tcPr>
          <w:p w14:paraId="7E2BCD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4EF0A5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454—2018</w:t>
            </w:r>
          </w:p>
        </w:tc>
        <w:tc>
          <w:tcPr>
            <w:tcW w:w="2566" w:type="dxa"/>
            <w:vAlign w:val="center"/>
          </w:tcPr>
          <w:p w14:paraId="0A0E988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卫星遥感秸秆焚烧过火区面积估算技术导则</w:t>
            </w:r>
          </w:p>
        </w:tc>
        <w:tc>
          <w:tcPr>
            <w:tcW w:w="2776" w:type="dxa"/>
            <w:vAlign w:val="center"/>
          </w:tcPr>
          <w:p w14:paraId="482EAFC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5748C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D5FB6C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216</w:t>
            </w:r>
          </w:p>
        </w:tc>
        <w:tc>
          <w:tcPr>
            <w:tcW w:w="1684" w:type="dxa"/>
            <w:vAlign w:val="center"/>
          </w:tcPr>
          <w:p w14:paraId="62B3950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4E08FAF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494—2019</w:t>
            </w:r>
          </w:p>
        </w:tc>
        <w:tc>
          <w:tcPr>
            <w:tcW w:w="2566" w:type="dxa"/>
            <w:vAlign w:val="center"/>
          </w:tcPr>
          <w:p w14:paraId="0D3540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陆地植被气象与生态质量监测评价等级</w:t>
            </w:r>
          </w:p>
        </w:tc>
        <w:tc>
          <w:tcPr>
            <w:tcW w:w="2776" w:type="dxa"/>
            <w:vAlign w:val="center"/>
          </w:tcPr>
          <w:p w14:paraId="21E1722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生态气象服务</w:t>
            </w:r>
          </w:p>
        </w:tc>
      </w:tr>
      <w:tr w14:paraId="2CDCF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A904BB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217</w:t>
            </w:r>
          </w:p>
        </w:tc>
        <w:tc>
          <w:tcPr>
            <w:tcW w:w="1684" w:type="dxa"/>
            <w:vAlign w:val="center"/>
          </w:tcPr>
          <w:p w14:paraId="2950233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遥感监测</w:t>
            </w:r>
          </w:p>
        </w:tc>
        <w:tc>
          <w:tcPr>
            <w:tcW w:w="2197" w:type="dxa"/>
            <w:vAlign w:val="center"/>
          </w:tcPr>
          <w:p w14:paraId="77BDBED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344. 4-2021</w:t>
            </w:r>
          </w:p>
        </w:tc>
        <w:tc>
          <w:tcPr>
            <w:tcW w:w="2566" w:type="dxa"/>
            <w:vAlign w:val="center"/>
          </w:tcPr>
          <w:p w14:paraId="63EC2AF4">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"http://www.cmastd.cn/standardView.jspx?id=3728" \o "http://www.cmastd.cn/standardView.jspx?id=3728" </w:instrText>
            </w:r>
            <w:r>
              <w:fldChar w:fldCharType="separate"/>
            </w:r>
            <w:r>
              <w:rPr>
                <w:rFonts w:hint="eastAsia" w:ascii="仿宋_GB2312" w:hAnsi="仿宋_GB2312" w:eastAsia="仿宋_GB2312" w:cs="仿宋_GB2312"/>
                <w:color w:val="000000"/>
                <w:kern w:val="0"/>
                <w:sz w:val="24"/>
                <w:szCs w:val="24"/>
              </w:rPr>
              <w:t>卫星遥感火情监测方法 第4部 分：过火区面积估算</w:t>
            </w:r>
            <w:r>
              <w:rPr>
                <w:rFonts w:hint="eastAsia" w:ascii="仿宋_GB2312" w:hAnsi="仿宋_GB2312" w:eastAsia="仿宋_GB2312" w:cs="仿宋_GB2312"/>
                <w:color w:val="000000"/>
                <w:kern w:val="0"/>
                <w:sz w:val="24"/>
                <w:szCs w:val="24"/>
              </w:rPr>
              <w:fldChar w:fldCharType="end"/>
            </w:r>
          </w:p>
        </w:tc>
        <w:tc>
          <w:tcPr>
            <w:tcW w:w="2776" w:type="dxa"/>
            <w:vAlign w:val="center"/>
          </w:tcPr>
          <w:p w14:paraId="4B5FD5B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05AD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0DCB59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218</w:t>
            </w:r>
          </w:p>
        </w:tc>
        <w:tc>
          <w:tcPr>
            <w:tcW w:w="1684" w:type="dxa"/>
            <w:vAlign w:val="center"/>
          </w:tcPr>
          <w:p w14:paraId="481E886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技术开发</w:t>
            </w:r>
          </w:p>
        </w:tc>
        <w:tc>
          <w:tcPr>
            <w:tcW w:w="2197" w:type="dxa"/>
            <w:vAlign w:val="center"/>
          </w:tcPr>
          <w:p w14:paraId="21C34CC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204—2013</w:t>
            </w:r>
          </w:p>
        </w:tc>
        <w:tc>
          <w:tcPr>
            <w:tcW w:w="2566" w:type="dxa"/>
            <w:vAlign w:val="center"/>
          </w:tcPr>
          <w:p w14:paraId="2D286FC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临近天气预报检验</w:t>
            </w:r>
          </w:p>
        </w:tc>
        <w:tc>
          <w:tcPr>
            <w:tcW w:w="2776" w:type="dxa"/>
            <w:vAlign w:val="center"/>
          </w:tcPr>
          <w:p w14:paraId="292F58D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检验评估技术开发</w:t>
            </w:r>
          </w:p>
        </w:tc>
      </w:tr>
      <w:tr w14:paraId="4E463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60B156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219</w:t>
            </w:r>
          </w:p>
        </w:tc>
        <w:tc>
          <w:tcPr>
            <w:tcW w:w="1684" w:type="dxa"/>
            <w:vAlign w:val="center"/>
          </w:tcPr>
          <w:p w14:paraId="4CF3620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科研应用</w:t>
            </w:r>
          </w:p>
        </w:tc>
        <w:tc>
          <w:tcPr>
            <w:tcW w:w="2197" w:type="dxa"/>
            <w:vAlign w:val="center"/>
          </w:tcPr>
          <w:p w14:paraId="2A7E5FB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432—2018</w:t>
            </w:r>
          </w:p>
        </w:tc>
        <w:tc>
          <w:tcPr>
            <w:tcW w:w="2566" w:type="dxa"/>
            <w:vAlign w:val="center"/>
          </w:tcPr>
          <w:p w14:paraId="121E0FC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气象科技成果认定规范</w:t>
            </w:r>
          </w:p>
        </w:tc>
        <w:tc>
          <w:tcPr>
            <w:tcW w:w="2776" w:type="dxa"/>
            <w:vAlign w:val="center"/>
          </w:tcPr>
          <w:p w14:paraId="0B5E9CA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科研应用</w:t>
            </w:r>
          </w:p>
        </w:tc>
      </w:tr>
      <w:tr w14:paraId="4760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5A94B0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220</w:t>
            </w:r>
          </w:p>
        </w:tc>
        <w:tc>
          <w:tcPr>
            <w:tcW w:w="1684" w:type="dxa"/>
            <w:vAlign w:val="center"/>
          </w:tcPr>
          <w:p w14:paraId="153BE1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技术开发</w:t>
            </w:r>
          </w:p>
        </w:tc>
        <w:tc>
          <w:tcPr>
            <w:tcW w:w="2197" w:type="dxa"/>
            <w:vAlign w:val="center"/>
          </w:tcPr>
          <w:p w14:paraId="639A983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484—2019</w:t>
            </w:r>
          </w:p>
        </w:tc>
        <w:tc>
          <w:tcPr>
            <w:tcW w:w="2566" w:type="dxa"/>
            <w:vAlign w:val="center"/>
          </w:tcPr>
          <w:p w14:paraId="369D8D3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地基闪电定位站观测数据格式</w:t>
            </w:r>
          </w:p>
        </w:tc>
        <w:tc>
          <w:tcPr>
            <w:tcW w:w="2776" w:type="dxa"/>
            <w:vAlign w:val="center"/>
          </w:tcPr>
          <w:p w14:paraId="5F9DE1F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雷电预报技术研发</w:t>
            </w:r>
          </w:p>
        </w:tc>
      </w:tr>
      <w:tr w14:paraId="44A98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8435F0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221</w:t>
            </w:r>
          </w:p>
        </w:tc>
        <w:tc>
          <w:tcPr>
            <w:tcW w:w="1684" w:type="dxa"/>
            <w:vAlign w:val="center"/>
          </w:tcPr>
          <w:p w14:paraId="7199180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3856049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17—2019</w:t>
            </w:r>
          </w:p>
        </w:tc>
        <w:tc>
          <w:tcPr>
            <w:tcW w:w="2566" w:type="dxa"/>
            <w:vAlign w:val="center"/>
          </w:tcPr>
          <w:p w14:paraId="4C25161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37mm高炮增雨防雹作业安全技术规范</w:t>
            </w:r>
          </w:p>
        </w:tc>
        <w:tc>
          <w:tcPr>
            <w:tcW w:w="2776" w:type="dxa"/>
            <w:vAlign w:val="center"/>
          </w:tcPr>
          <w:p w14:paraId="75CD28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2884A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314C8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222</w:t>
            </w:r>
          </w:p>
        </w:tc>
        <w:tc>
          <w:tcPr>
            <w:tcW w:w="1684" w:type="dxa"/>
            <w:vAlign w:val="center"/>
          </w:tcPr>
          <w:p w14:paraId="160213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5E89DFF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18—2020</w:t>
            </w:r>
          </w:p>
        </w:tc>
        <w:tc>
          <w:tcPr>
            <w:tcW w:w="2566" w:type="dxa"/>
            <w:vAlign w:val="center"/>
          </w:tcPr>
          <w:p w14:paraId="1B5411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人工影响天气作业用37mm高炮检测规范</w:t>
            </w:r>
          </w:p>
        </w:tc>
        <w:tc>
          <w:tcPr>
            <w:tcW w:w="2776" w:type="dxa"/>
            <w:vAlign w:val="center"/>
          </w:tcPr>
          <w:p w14:paraId="3FB86E9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3BA25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E9370A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223</w:t>
            </w:r>
          </w:p>
        </w:tc>
        <w:tc>
          <w:tcPr>
            <w:tcW w:w="1684" w:type="dxa"/>
            <w:vAlign w:val="center"/>
          </w:tcPr>
          <w:p w14:paraId="4E62146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2FE9D71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99—2019</w:t>
            </w:r>
          </w:p>
        </w:tc>
        <w:tc>
          <w:tcPr>
            <w:tcW w:w="2566" w:type="dxa"/>
            <w:vAlign w:val="center"/>
          </w:tcPr>
          <w:p w14:paraId="7E4180C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人工影响天气安全  增雨防雹火箭作业系统安全操作要求</w:t>
            </w:r>
          </w:p>
        </w:tc>
        <w:tc>
          <w:tcPr>
            <w:tcW w:w="2776" w:type="dxa"/>
            <w:vAlign w:val="center"/>
          </w:tcPr>
          <w:p w14:paraId="1F7B4E5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55EB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2605DB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224</w:t>
            </w:r>
          </w:p>
        </w:tc>
        <w:tc>
          <w:tcPr>
            <w:tcW w:w="1684" w:type="dxa"/>
            <w:vAlign w:val="center"/>
          </w:tcPr>
          <w:p w14:paraId="139A49C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70243E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165—2012</w:t>
            </w:r>
          </w:p>
        </w:tc>
        <w:tc>
          <w:tcPr>
            <w:tcW w:w="2566" w:type="dxa"/>
            <w:vAlign w:val="center"/>
          </w:tcPr>
          <w:p w14:paraId="63E58D4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人工影响天气作业用37mm高炮安全操作规范</w:t>
            </w:r>
          </w:p>
        </w:tc>
        <w:tc>
          <w:tcPr>
            <w:tcW w:w="2776" w:type="dxa"/>
            <w:vAlign w:val="center"/>
          </w:tcPr>
          <w:p w14:paraId="1F25AC6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1B8C1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B4C528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225</w:t>
            </w:r>
          </w:p>
        </w:tc>
        <w:tc>
          <w:tcPr>
            <w:tcW w:w="1684" w:type="dxa"/>
            <w:vAlign w:val="center"/>
          </w:tcPr>
          <w:p w14:paraId="653A539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3C80366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256—2015 </w:t>
            </w:r>
          </w:p>
        </w:tc>
        <w:tc>
          <w:tcPr>
            <w:tcW w:w="2566" w:type="dxa"/>
            <w:vAlign w:val="center"/>
          </w:tcPr>
          <w:p w14:paraId="608F293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37 mm 高炮人工影响天气作业点安全射界图绘制规范 </w:t>
            </w:r>
          </w:p>
        </w:tc>
        <w:tc>
          <w:tcPr>
            <w:tcW w:w="2776" w:type="dxa"/>
            <w:vAlign w:val="center"/>
          </w:tcPr>
          <w:p w14:paraId="6CE8028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0B0A3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684043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226</w:t>
            </w:r>
          </w:p>
        </w:tc>
        <w:tc>
          <w:tcPr>
            <w:tcW w:w="1684" w:type="dxa"/>
            <w:vAlign w:val="center"/>
          </w:tcPr>
          <w:p w14:paraId="3AC4C9A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5A0638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297—2015</w:t>
            </w:r>
          </w:p>
        </w:tc>
        <w:tc>
          <w:tcPr>
            <w:tcW w:w="2566" w:type="dxa"/>
            <w:vAlign w:val="center"/>
          </w:tcPr>
          <w:p w14:paraId="31A8757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地面人工影响天气作业安全管理要求</w:t>
            </w:r>
          </w:p>
        </w:tc>
        <w:tc>
          <w:tcPr>
            <w:tcW w:w="2776" w:type="dxa"/>
            <w:vAlign w:val="center"/>
          </w:tcPr>
          <w:p w14:paraId="0CFD80B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52615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A14FD9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227</w:t>
            </w:r>
          </w:p>
        </w:tc>
        <w:tc>
          <w:tcPr>
            <w:tcW w:w="1684" w:type="dxa"/>
            <w:vAlign w:val="center"/>
          </w:tcPr>
          <w:p w14:paraId="3D23CB6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76A7111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328—2016</w:t>
            </w:r>
          </w:p>
        </w:tc>
        <w:tc>
          <w:tcPr>
            <w:tcW w:w="2566" w:type="dxa"/>
            <w:vAlign w:val="center"/>
          </w:tcPr>
          <w:p w14:paraId="32825B8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人工影响天气作业用弹药保险柜</w:t>
            </w:r>
          </w:p>
        </w:tc>
        <w:tc>
          <w:tcPr>
            <w:tcW w:w="2776" w:type="dxa"/>
            <w:vAlign w:val="center"/>
          </w:tcPr>
          <w:p w14:paraId="26C1B6D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3B6AF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15D183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228</w:t>
            </w:r>
          </w:p>
        </w:tc>
        <w:tc>
          <w:tcPr>
            <w:tcW w:w="1684" w:type="dxa"/>
            <w:vAlign w:val="center"/>
          </w:tcPr>
          <w:p w14:paraId="52E2683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1657B39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329—2016</w:t>
            </w:r>
          </w:p>
        </w:tc>
        <w:tc>
          <w:tcPr>
            <w:tcW w:w="2566" w:type="dxa"/>
            <w:vAlign w:val="center"/>
          </w:tcPr>
          <w:p w14:paraId="07C2F3D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人工影响天气地面作业站建设规范</w:t>
            </w:r>
          </w:p>
        </w:tc>
        <w:tc>
          <w:tcPr>
            <w:tcW w:w="2776" w:type="dxa"/>
            <w:vAlign w:val="center"/>
          </w:tcPr>
          <w:p w14:paraId="5A7C168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13C7B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45A9D6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229</w:t>
            </w:r>
          </w:p>
        </w:tc>
        <w:tc>
          <w:tcPr>
            <w:tcW w:w="1684" w:type="dxa"/>
            <w:vAlign w:val="center"/>
          </w:tcPr>
          <w:p w14:paraId="24F8D3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09C59E7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338—2016</w:t>
            </w:r>
          </w:p>
        </w:tc>
        <w:tc>
          <w:tcPr>
            <w:tcW w:w="2566" w:type="dxa"/>
            <w:vAlign w:val="center"/>
          </w:tcPr>
          <w:p w14:paraId="1B75EAD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火箭增雨防雹作业岗位规范</w:t>
            </w:r>
          </w:p>
        </w:tc>
        <w:tc>
          <w:tcPr>
            <w:tcW w:w="2776" w:type="dxa"/>
            <w:vAlign w:val="center"/>
          </w:tcPr>
          <w:p w14:paraId="5E1D6F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27043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50043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230</w:t>
            </w:r>
          </w:p>
        </w:tc>
        <w:tc>
          <w:tcPr>
            <w:tcW w:w="1684" w:type="dxa"/>
            <w:vAlign w:val="center"/>
          </w:tcPr>
          <w:p w14:paraId="4EDDAED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6EE1B00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339—2016</w:t>
            </w:r>
          </w:p>
        </w:tc>
        <w:tc>
          <w:tcPr>
            <w:tcW w:w="2566" w:type="dxa"/>
            <w:vAlign w:val="center"/>
          </w:tcPr>
          <w:p w14:paraId="5EED043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高炮火箭防雹作业点记录规范</w:t>
            </w:r>
          </w:p>
        </w:tc>
        <w:tc>
          <w:tcPr>
            <w:tcW w:w="2776" w:type="dxa"/>
            <w:vAlign w:val="center"/>
          </w:tcPr>
          <w:p w14:paraId="15ABBA4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2CADC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EC46A4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231</w:t>
            </w:r>
          </w:p>
        </w:tc>
        <w:tc>
          <w:tcPr>
            <w:tcW w:w="1684" w:type="dxa"/>
            <w:vAlign w:val="center"/>
          </w:tcPr>
          <w:p w14:paraId="355CD7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2197E8B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340—2016</w:t>
            </w:r>
          </w:p>
        </w:tc>
        <w:tc>
          <w:tcPr>
            <w:tcW w:w="2566" w:type="dxa"/>
            <w:vAlign w:val="center"/>
          </w:tcPr>
          <w:p w14:paraId="15190F8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人工影响天气地面作业单位安全检查规范</w:t>
            </w:r>
          </w:p>
        </w:tc>
        <w:tc>
          <w:tcPr>
            <w:tcW w:w="2776" w:type="dxa"/>
            <w:vAlign w:val="center"/>
          </w:tcPr>
          <w:p w14:paraId="516D8D3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7A76E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0AB783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232</w:t>
            </w:r>
          </w:p>
        </w:tc>
        <w:tc>
          <w:tcPr>
            <w:tcW w:w="1684" w:type="dxa"/>
            <w:vAlign w:val="center"/>
          </w:tcPr>
          <w:p w14:paraId="7B5A6A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6088E37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417—2018</w:t>
            </w:r>
          </w:p>
        </w:tc>
        <w:tc>
          <w:tcPr>
            <w:tcW w:w="2566" w:type="dxa"/>
            <w:vAlign w:val="center"/>
          </w:tcPr>
          <w:p w14:paraId="1FE09B2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北斗卫星导航系统气象信息传输规范</w:t>
            </w:r>
          </w:p>
        </w:tc>
        <w:tc>
          <w:tcPr>
            <w:tcW w:w="2776" w:type="dxa"/>
            <w:vAlign w:val="center"/>
          </w:tcPr>
          <w:p w14:paraId="1786DA6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421D8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18CC78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233</w:t>
            </w:r>
          </w:p>
        </w:tc>
        <w:tc>
          <w:tcPr>
            <w:tcW w:w="1684" w:type="dxa"/>
            <w:vAlign w:val="center"/>
          </w:tcPr>
          <w:p w14:paraId="0047FAA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304459B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472—2019</w:t>
            </w:r>
          </w:p>
        </w:tc>
        <w:tc>
          <w:tcPr>
            <w:tcW w:w="2566" w:type="dxa"/>
            <w:vAlign w:val="center"/>
          </w:tcPr>
          <w:p w14:paraId="07C72AB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人工影响天气炮弹运输存储要求</w:t>
            </w:r>
          </w:p>
        </w:tc>
        <w:tc>
          <w:tcPr>
            <w:tcW w:w="2776" w:type="dxa"/>
            <w:vAlign w:val="center"/>
          </w:tcPr>
          <w:p w14:paraId="57E1288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400E5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16E951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234</w:t>
            </w:r>
          </w:p>
        </w:tc>
        <w:tc>
          <w:tcPr>
            <w:tcW w:w="1684" w:type="dxa"/>
            <w:vAlign w:val="center"/>
          </w:tcPr>
          <w:p w14:paraId="7E8D1B4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687E4EA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493—2019</w:t>
            </w:r>
          </w:p>
        </w:tc>
        <w:tc>
          <w:tcPr>
            <w:tcW w:w="2566" w:type="dxa"/>
            <w:vAlign w:val="center"/>
          </w:tcPr>
          <w:p w14:paraId="1E1ECD6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人工影响天气火箭弹运输存储要求</w:t>
            </w:r>
          </w:p>
        </w:tc>
        <w:tc>
          <w:tcPr>
            <w:tcW w:w="2776" w:type="dxa"/>
            <w:vAlign w:val="center"/>
          </w:tcPr>
          <w:p w14:paraId="5DB9F9B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0D90E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F4810D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235</w:t>
            </w:r>
          </w:p>
        </w:tc>
        <w:tc>
          <w:tcPr>
            <w:tcW w:w="1684" w:type="dxa"/>
            <w:vAlign w:val="center"/>
          </w:tcPr>
          <w:p w14:paraId="6F7E7AB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72697A7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569—2020</w:t>
            </w:r>
          </w:p>
        </w:tc>
        <w:tc>
          <w:tcPr>
            <w:tcW w:w="2566" w:type="dxa"/>
            <w:vAlign w:val="center"/>
          </w:tcPr>
          <w:p w14:paraId="316E441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人工增雨（雪）地面催化剂发生器选址安装技术要求</w:t>
            </w:r>
          </w:p>
        </w:tc>
        <w:tc>
          <w:tcPr>
            <w:tcW w:w="2776" w:type="dxa"/>
            <w:vAlign w:val="center"/>
          </w:tcPr>
          <w:p w14:paraId="48D31AE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18996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1AACDB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236</w:t>
            </w:r>
          </w:p>
        </w:tc>
        <w:tc>
          <w:tcPr>
            <w:tcW w:w="1684" w:type="dxa"/>
            <w:vAlign w:val="center"/>
          </w:tcPr>
          <w:p w14:paraId="263A3E1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3AF6B00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579—2020</w:t>
            </w:r>
          </w:p>
        </w:tc>
        <w:tc>
          <w:tcPr>
            <w:tcW w:w="2566" w:type="dxa"/>
            <w:vAlign w:val="center"/>
          </w:tcPr>
          <w:p w14:paraId="5721648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人工影响天气安全  炮弹、火箭弹残骸坠落现场技术调查</w:t>
            </w:r>
          </w:p>
        </w:tc>
        <w:tc>
          <w:tcPr>
            <w:tcW w:w="2776" w:type="dxa"/>
            <w:vAlign w:val="center"/>
          </w:tcPr>
          <w:p w14:paraId="7F71CB3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57B5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D2E627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237</w:t>
            </w:r>
          </w:p>
        </w:tc>
        <w:tc>
          <w:tcPr>
            <w:tcW w:w="1684" w:type="dxa"/>
            <w:vAlign w:val="center"/>
          </w:tcPr>
          <w:p w14:paraId="593B9BE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197" w:type="dxa"/>
            <w:vAlign w:val="center"/>
          </w:tcPr>
          <w:p w14:paraId="1CFA47A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603-2021</w:t>
            </w:r>
          </w:p>
        </w:tc>
        <w:tc>
          <w:tcPr>
            <w:tcW w:w="2566" w:type="dxa"/>
            <w:vAlign w:val="center"/>
          </w:tcPr>
          <w:p w14:paraId="459AA4C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人工影响天气火箭发射架通用技术规范</w:t>
            </w:r>
          </w:p>
        </w:tc>
        <w:tc>
          <w:tcPr>
            <w:tcW w:w="2776" w:type="dxa"/>
            <w:vAlign w:val="center"/>
          </w:tcPr>
          <w:p w14:paraId="2EF0DA5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作业安全管理</w:t>
            </w:r>
          </w:p>
        </w:tc>
      </w:tr>
      <w:tr w14:paraId="693C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DDEE85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238</w:t>
            </w:r>
          </w:p>
        </w:tc>
        <w:tc>
          <w:tcPr>
            <w:tcW w:w="1684" w:type="dxa"/>
            <w:vAlign w:val="center"/>
          </w:tcPr>
          <w:p w14:paraId="399D5E3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雷电灾害防御</w:t>
            </w:r>
          </w:p>
        </w:tc>
        <w:tc>
          <w:tcPr>
            <w:tcW w:w="2197" w:type="dxa"/>
            <w:vAlign w:val="center"/>
          </w:tcPr>
          <w:p w14:paraId="49F085C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226—2013</w:t>
            </w:r>
          </w:p>
        </w:tc>
        <w:tc>
          <w:tcPr>
            <w:tcW w:w="2566" w:type="dxa"/>
            <w:vAlign w:val="center"/>
          </w:tcPr>
          <w:p w14:paraId="6ED0EA2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人工影响天气作业点防雷技术规范</w:t>
            </w:r>
          </w:p>
        </w:tc>
        <w:tc>
          <w:tcPr>
            <w:tcW w:w="2776" w:type="dxa"/>
            <w:vAlign w:val="center"/>
          </w:tcPr>
          <w:p w14:paraId="66F7319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人影作业安全管理</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检测、工程</w:t>
            </w:r>
          </w:p>
        </w:tc>
      </w:tr>
      <w:tr w14:paraId="3DBC7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136FC7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239</w:t>
            </w:r>
          </w:p>
        </w:tc>
        <w:tc>
          <w:tcPr>
            <w:tcW w:w="1684" w:type="dxa"/>
            <w:vAlign w:val="center"/>
          </w:tcPr>
          <w:p w14:paraId="4B08686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17250F0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151—2012</w:t>
            </w:r>
          </w:p>
        </w:tc>
        <w:tc>
          <w:tcPr>
            <w:tcW w:w="2566" w:type="dxa"/>
            <w:vAlign w:val="center"/>
          </w:tcPr>
          <w:p w14:paraId="7BA6A06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人工影响天气作业术语</w:t>
            </w:r>
          </w:p>
        </w:tc>
        <w:tc>
          <w:tcPr>
            <w:tcW w:w="2776" w:type="dxa"/>
            <w:vAlign w:val="center"/>
          </w:tcPr>
          <w:p w14:paraId="291B5B9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35A30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7E139C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240</w:t>
            </w:r>
          </w:p>
        </w:tc>
        <w:tc>
          <w:tcPr>
            <w:tcW w:w="1684" w:type="dxa"/>
            <w:vAlign w:val="center"/>
          </w:tcPr>
          <w:p w14:paraId="5AF0794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3B91E26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358—2016</w:t>
            </w:r>
          </w:p>
        </w:tc>
        <w:tc>
          <w:tcPr>
            <w:tcW w:w="2566" w:type="dxa"/>
            <w:vAlign w:val="center"/>
          </w:tcPr>
          <w:p w14:paraId="2B30C853">
            <w:pPr>
              <w:widowControl/>
              <w:spacing w:line="36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"http://www.cmastd.cn/standardView.jspx?id=2335" </w:instrText>
            </w:r>
            <w:r>
              <w:fldChar w:fldCharType="separate"/>
            </w:r>
            <w:r>
              <w:rPr>
                <w:rFonts w:hint="eastAsia" w:ascii="仿宋_GB2312" w:hAnsi="仿宋_GB2312" w:eastAsia="仿宋_GB2312" w:cs="仿宋_GB2312"/>
                <w:color w:val="000000"/>
                <w:kern w:val="0"/>
                <w:sz w:val="24"/>
                <w:szCs w:val="24"/>
              </w:rPr>
              <w:t>增雨防雹高炮系统技术要求</w:t>
            </w:r>
            <w:r>
              <w:rPr>
                <w:rFonts w:hint="eastAsia" w:ascii="仿宋_GB2312" w:hAnsi="仿宋_GB2312" w:eastAsia="仿宋_GB2312" w:cs="仿宋_GB2312"/>
                <w:color w:val="000000"/>
                <w:kern w:val="0"/>
                <w:sz w:val="24"/>
                <w:szCs w:val="24"/>
              </w:rPr>
              <w:fldChar w:fldCharType="end"/>
            </w:r>
          </w:p>
        </w:tc>
        <w:tc>
          <w:tcPr>
            <w:tcW w:w="2776" w:type="dxa"/>
            <w:vAlign w:val="center"/>
          </w:tcPr>
          <w:p w14:paraId="1F2CEFB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2CC96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E1EE16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241</w:t>
            </w:r>
          </w:p>
        </w:tc>
        <w:tc>
          <w:tcPr>
            <w:tcW w:w="1684" w:type="dxa"/>
            <w:vAlign w:val="center"/>
          </w:tcPr>
          <w:p w14:paraId="1C7A4A7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3B7F353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359—2016</w:t>
            </w:r>
          </w:p>
        </w:tc>
        <w:tc>
          <w:tcPr>
            <w:tcW w:w="2566" w:type="dxa"/>
            <w:vAlign w:val="center"/>
          </w:tcPr>
          <w:p w14:paraId="09295321">
            <w:pPr>
              <w:widowControl/>
              <w:spacing w:line="36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"http://www.cmastd.cn/standardView.jspx?id=2336" </w:instrText>
            </w:r>
            <w:r>
              <w:fldChar w:fldCharType="separate"/>
            </w:r>
            <w:r>
              <w:rPr>
                <w:rFonts w:hint="eastAsia" w:ascii="仿宋_GB2312" w:hAnsi="仿宋_GB2312" w:eastAsia="仿宋_GB2312" w:cs="仿宋_GB2312"/>
                <w:color w:val="000000"/>
                <w:kern w:val="0"/>
                <w:sz w:val="24"/>
                <w:szCs w:val="24"/>
              </w:rPr>
              <w:t>增雨防雹火箭系统技术要求</w:t>
            </w:r>
            <w:r>
              <w:rPr>
                <w:rFonts w:hint="eastAsia" w:ascii="仿宋_GB2312" w:hAnsi="仿宋_GB2312" w:eastAsia="仿宋_GB2312" w:cs="仿宋_GB2312"/>
                <w:color w:val="000000"/>
                <w:kern w:val="0"/>
                <w:sz w:val="24"/>
                <w:szCs w:val="24"/>
              </w:rPr>
              <w:fldChar w:fldCharType="end"/>
            </w:r>
          </w:p>
        </w:tc>
        <w:tc>
          <w:tcPr>
            <w:tcW w:w="2776" w:type="dxa"/>
            <w:vAlign w:val="center"/>
          </w:tcPr>
          <w:p w14:paraId="65034BF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5A00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14DD73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242</w:t>
            </w:r>
          </w:p>
        </w:tc>
        <w:tc>
          <w:tcPr>
            <w:tcW w:w="1684" w:type="dxa"/>
            <w:vAlign w:val="center"/>
          </w:tcPr>
          <w:p w14:paraId="0250A33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423BB55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360—2016</w:t>
            </w:r>
          </w:p>
        </w:tc>
        <w:tc>
          <w:tcPr>
            <w:tcW w:w="2566" w:type="dxa"/>
            <w:vAlign w:val="center"/>
          </w:tcPr>
          <w:p w14:paraId="3F793048">
            <w:pPr>
              <w:widowControl/>
              <w:spacing w:line="36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"http://www.cmastd.cn/standardView.jspx?id=2337" </w:instrText>
            </w:r>
            <w:r>
              <w:fldChar w:fldCharType="separate"/>
            </w:r>
            <w:r>
              <w:rPr>
                <w:rFonts w:hint="eastAsia" w:ascii="仿宋_GB2312" w:hAnsi="仿宋_GB2312" w:eastAsia="仿宋_GB2312" w:cs="仿宋_GB2312"/>
                <w:color w:val="000000"/>
                <w:kern w:val="0"/>
                <w:sz w:val="24"/>
                <w:szCs w:val="24"/>
              </w:rPr>
              <w:t>碘化银类人工影响天气催化剂静态检测规范</w:t>
            </w:r>
            <w:r>
              <w:rPr>
                <w:rFonts w:hint="eastAsia" w:ascii="仿宋_GB2312" w:hAnsi="仿宋_GB2312" w:eastAsia="仿宋_GB2312" w:cs="仿宋_GB2312"/>
                <w:color w:val="000000"/>
                <w:kern w:val="0"/>
                <w:sz w:val="24"/>
                <w:szCs w:val="24"/>
              </w:rPr>
              <w:fldChar w:fldCharType="end"/>
            </w:r>
          </w:p>
        </w:tc>
        <w:tc>
          <w:tcPr>
            <w:tcW w:w="2776" w:type="dxa"/>
            <w:vAlign w:val="center"/>
          </w:tcPr>
          <w:p w14:paraId="31CEB97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科学试验</w:t>
            </w:r>
          </w:p>
        </w:tc>
      </w:tr>
      <w:tr w14:paraId="46DEB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635D53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243</w:t>
            </w:r>
          </w:p>
        </w:tc>
        <w:tc>
          <w:tcPr>
            <w:tcW w:w="1684" w:type="dxa"/>
            <w:vAlign w:val="center"/>
          </w:tcPr>
          <w:p w14:paraId="279D52C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0343574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422—2018</w:t>
            </w:r>
          </w:p>
        </w:tc>
        <w:tc>
          <w:tcPr>
            <w:tcW w:w="2566" w:type="dxa"/>
            <w:vAlign w:val="center"/>
          </w:tcPr>
          <w:p w14:paraId="5450EA5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人工影响天气地面高炮、火箭作业空域申报信息格式</w:t>
            </w:r>
          </w:p>
        </w:tc>
        <w:tc>
          <w:tcPr>
            <w:tcW w:w="2776" w:type="dxa"/>
            <w:vAlign w:val="center"/>
          </w:tcPr>
          <w:p w14:paraId="083B0E2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26119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20657C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244</w:t>
            </w:r>
          </w:p>
        </w:tc>
        <w:tc>
          <w:tcPr>
            <w:tcW w:w="1684" w:type="dxa"/>
            <w:vAlign w:val="center"/>
          </w:tcPr>
          <w:p w14:paraId="4B10AFE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6A1FE19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471—2019</w:t>
            </w:r>
          </w:p>
        </w:tc>
        <w:tc>
          <w:tcPr>
            <w:tcW w:w="2566" w:type="dxa"/>
            <w:vAlign w:val="center"/>
          </w:tcPr>
          <w:p w14:paraId="084CF1D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人工影响天气作业装备与弹药标识编码技术规范</w:t>
            </w:r>
          </w:p>
        </w:tc>
        <w:tc>
          <w:tcPr>
            <w:tcW w:w="2776" w:type="dxa"/>
            <w:vAlign w:val="center"/>
          </w:tcPr>
          <w:p w14:paraId="31DB069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06EE1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DE26AF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245</w:t>
            </w:r>
          </w:p>
        </w:tc>
        <w:tc>
          <w:tcPr>
            <w:tcW w:w="1684" w:type="dxa"/>
            <w:vAlign w:val="center"/>
          </w:tcPr>
          <w:p w14:paraId="091D4A0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3A791C7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505—2019</w:t>
            </w:r>
          </w:p>
        </w:tc>
        <w:tc>
          <w:tcPr>
            <w:tcW w:w="2566" w:type="dxa"/>
            <w:vAlign w:val="center"/>
          </w:tcPr>
          <w:p w14:paraId="31C2EC6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人工影响天气作业飞机通用技术要求</w:t>
            </w:r>
          </w:p>
        </w:tc>
        <w:tc>
          <w:tcPr>
            <w:tcW w:w="2776" w:type="dxa"/>
            <w:vAlign w:val="center"/>
          </w:tcPr>
          <w:p w14:paraId="37394E7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3C0EC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6D23DE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246</w:t>
            </w:r>
          </w:p>
        </w:tc>
        <w:tc>
          <w:tcPr>
            <w:tcW w:w="1684" w:type="dxa"/>
            <w:vAlign w:val="center"/>
          </w:tcPr>
          <w:p w14:paraId="64D2545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业务技术应用</w:t>
            </w:r>
          </w:p>
        </w:tc>
        <w:tc>
          <w:tcPr>
            <w:tcW w:w="2197" w:type="dxa"/>
            <w:vAlign w:val="center"/>
          </w:tcPr>
          <w:p w14:paraId="4EE8B5A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547—2020</w:t>
            </w:r>
          </w:p>
        </w:tc>
        <w:tc>
          <w:tcPr>
            <w:tcW w:w="2566" w:type="dxa"/>
            <w:vAlign w:val="center"/>
          </w:tcPr>
          <w:p w14:paraId="32E49A8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人工影响天气安全 地面作业空域申请和使用规范</w:t>
            </w:r>
          </w:p>
        </w:tc>
        <w:tc>
          <w:tcPr>
            <w:tcW w:w="2776" w:type="dxa"/>
            <w:vAlign w:val="center"/>
          </w:tcPr>
          <w:p w14:paraId="47CCE69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基本业务</w:t>
            </w:r>
          </w:p>
        </w:tc>
      </w:tr>
      <w:tr w14:paraId="04A0E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27DB6A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247</w:t>
            </w:r>
          </w:p>
        </w:tc>
        <w:tc>
          <w:tcPr>
            <w:tcW w:w="1684" w:type="dxa"/>
            <w:vAlign w:val="center"/>
          </w:tcPr>
          <w:p w14:paraId="618063E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飞机探测</w:t>
            </w:r>
          </w:p>
        </w:tc>
        <w:tc>
          <w:tcPr>
            <w:tcW w:w="2197" w:type="dxa"/>
            <w:vAlign w:val="center"/>
          </w:tcPr>
          <w:p w14:paraId="65DBE55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556—2020</w:t>
            </w:r>
          </w:p>
        </w:tc>
        <w:tc>
          <w:tcPr>
            <w:tcW w:w="2566" w:type="dxa"/>
            <w:vAlign w:val="center"/>
          </w:tcPr>
          <w:p w14:paraId="7E8D7B4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飞机人工增雨（雪）作业流程</w:t>
            </w:r>
          </w:p>
        </w:tc>
        <w:tc>
          <w:tcPr>
            <w:tcW w:w="2776" w:type="dxa"/>
            <w:vAlign w:val="center"/>
          </w:tcPr>
          <w:p w14:paraId="20048FD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飞机探测及作业指挥</w:t>
            </w:r>
          </w:p>
        </w:tc>
      </w:tr>
      <w:tr w14:paraId="3AA88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43D312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248</w:t>
            </w:r>
          </w:p>
        </w:tc>
        <w:tc>
          <w:tcPr>
            <w:tcW w:w="1684" w:type="dxa"/>
            <w:vAlign w:val="center"/>
          </w:tcPr>
          <w:p w14:paraId="61CD3ED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作业预警和指挥</w:t>
            </w:r>
          </w:p>
        </w:tc>
        <w:tc>
          <w:tcPr>
            <w:tcW w:w="2197" w:type="dxa"/>
            <w:vAlign w:val="center"/>
          </w:tcPr>
          <w:p w14:paraId="3F96B3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504—2019</w:t>
            </w:r>
          </w:p>
        </w:tc>
        <w:tc>
          <w:tcPr>
            <w:tcW w:w="2566" w:type="dxa"/>
            <w:vAlign w:val="center"/>
          </w:tcPr>
          <w:p w14:paraId="72DD3E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地基多通道微波辐射计</w:t>
            </w:r>
          </w:p>
        </w:tc>
        <w:tc>
          <w:tcPr>
            <w:tcW w:w="2776" w:type="dxa"/>
            <w:vAlign w:val="center"/>
          </w:tcPr>
          <w:p w14:paraId="6CB39BB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作业预警及作业指挥</w:t>
            </w:r>
          </w:p>
        </w:tc>
      </w:tr>
      <w:tr w14:paraId="673ED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DE8610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249</w:t>
            </w:r>
          </w:p>
        </w:tc>
        <w:tc>
          <w:tcPr>
            <w:tcW w:w="1684" w:type="dxa"/>
            <w:vAlign w:val="center"/>
          </w:tcPr>
          <w:p w14:paraId="1E26D2B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作业预警和指挥</w:t>
            </w:r>
          </w:p>
        </w:tc>
        <w:tc>
          <w:tcPr>
            <w:tcW w:w="2197" w:type="dxa"/>
            <w:vAlign w:val="center"/>
          </w:tcPr>
          <w:p w14:paraId="53C38B8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524—2019</w:t>
            </w:r>
          </w:p>
        </w:tc>
        <w:tc>
          <w:tcPr>
            <w:tcW w:w="2566" w:type="dxa"/>
            <w:vAlign w:val="center"/>
          </w:tcPr>
          <w:p w14:paraId="0F1689A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X波段多普勒天气雷达</w:t>
            </w:r>
          </w:p>
        </w:tc>
        <w:tc>
          <w:tcPr>
            <w:tcW w:w="2776" w:type="dxa"/>
            <w:vAlign w:val="center"/>
          </w:tcPr>
          <w:p w14:paraId="740A1FB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作业预警及作业指挥</w:t>
            </w:r>
          </w:p>
        </w:tc>
      </w:tr>
      <w:tr w14:paraId="3D3E5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2D1220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250</w:t>
            </w:r>
          </w:p>
        </w:tc>
        <w:tc>
          <w:tcPr>
            <w:tcW w:w="1684" w:type="dxa"/>
            <w:vAlign w:val="center"/>
          </w:tcPr>
          <w:p w14:paraId="668BDF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作业预警和指挥</w:t>
            </w:r>
          </w:p>
        </w:tc>
        <w:tc>
          <w:tcPr>
            <w:tcW w:w="2197" w:type="dxa"/>
            <w:vAlign w:val="center"/>
          </w:tcPr>
          <w:p w14:paraId="779FEE2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525—2019</w:t>
            </w:r>
          </w:p>
        </w:tc>
        <w:tc>
          <w:tcPr>
            <w:tcW w:w="2566" w:type="dxa"/>
            <w:vAlign w:val="center"/>
          </w:tcPr>
          <w:p w14:paraId="0B6E468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有源L波段风廓线雷达（固定和移动）</w:t>
            </w:r>
          </w:p>
        </w:tc>
        <w:tc>
          <w:tcPr>
            <w:tcW w:w="2776" w:type="dxa"/>
            <w:vAlign w:val="center"/>
          </w:tcPr>
          <w:p w14:paraId="416B5CC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作业预警及作业指挥</w:t>
            </w:r>
          </w:p>
        </w:tc>
      </w:tr>
      <w:tr w14:paraId="4E8CA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C0DCA2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251</w:t>
            </w:r>
          </w:p>
        </w:tc>
        <w:tc>
          <w:tcPr>
            <w:tcW w:w="1684" w:type="dxa"/>
            <w:vAlign w:val="center"/>
          </w:tcPr>
          <w:p w14:paraId="0FA01E2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脉冲多普勒体制风廓线雷达的信号处理</w:t>
            </w:r>
          </w:p>
        </w:tc>
        <w:tc>
          <w:tcPr>
            <w:tcW w:w="2197" w:type="dxa"/>
            <w:vAlign w:val="center"/>
          </w:tcPr>
          <w:p w14:paraId="1B903F2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78—2007</w:t>
            </w:r>
          </w:p>
        </w:tc>
        <w:tc>
          <w:tcPr>
            <w:tcW w:w="2566" w:type="dxa"/>
            <w:vAlign w:val="center"/>
          </w:tcPr>
          <w:p w14:paraId="22ED206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风廓线雷达信号处理规范</w:t>
            </w:r>
          </w:p>
        </w:tc>
        <w:tc>
          <w:tcPr>
            <w:tcW w:w="2776" w:type="dxa"/>
            <w:vAlign w:val="center"/>
          </w:tcPr>
          <w:p w14:paraId="100640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风廓线雷达、多普勒天气雷达的信号处理</w:t>
            </w:r>
          </w:p>
        </w:tc>
      </w:tr>
      <w:tr w14:paraId="42510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4F12EF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252</w:t>
            </w:r>
          </w:p>
        </w:tc>
        <w:tc>
          <w:tcPr>
            <w:tcW w:w="1684" w:type="dxa"/>
            <w:vAlign w:val="center"/>
          </w:tcPr>
          <w:p w14:paraId="4D7A2BB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工程项目管理</w:t>
            </w:r>
          </w:p>
        </w:tc>
        <w:tc>
          <w:tcPr>
            <w:tcW w:w="2197" w:type="dxa"/>
            <w:vAlign w:val="center"/>
          </w:tcPr>
          <w:p w14:paraId="0EB2EF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275—2015</w:t>
            </w:r>
          </w:p>
        </w:tc>
        <w:tc>
          <w:tcPr>
            <w:tcW w:w="2566" w:type="dxa"/>
            <w:vAlign w:val="center"/>
          </w:tcPr>
          <w:p w14:paraId="05CD5FF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气象工程项目建议书编制规范</w:t>
            </w:r>
          </w:p>
        </w:tc>
        <w:tc>
          <w:tcPr>
            <w:tcW w:w="2776" w:type="dxa"/>
            <w:vAlign w:val="center"/>
          </w:tcPr>
          <w:p w14:paraId="57979AB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工程项目管理</w:t>
            </w:r>
          </w:p>
        </w:tc>
      </w:tr>
      <w:tr w14:paraId="1C85B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49FC77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253</w:t>
            </w:r>
          </w:p>
        </w:tc>
        <w:tc>
          <w:tcPr>
            <w:tcW w:w="1684" w:type="dxa"/>
            <w:vAlign w:val="center"/>
          </w:tcPr>
          <w:p w14:paraId="7D0A68C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工程项目管理</w:t>
            </w:r>
          </w:p>
        </w:tc>
        <w:tc>
          <w:tcPr>
            <w:tcW w:w="2197" w:type="dxa"/>
            <w:vAlign w:val="center"/>
          </w:tcPr>
          <w:p w14:paraId="32E83AA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276—2015</w:t>
            </w:r>
          </w:p>
        </w:tc>
        <w:tc>
          <w:tcPr>
            <w:tcW w:w="2566" w:type="dxa"/>
            <w:vAlign w:val="center"/>
          </w:tcPr>
          <w:p w14:paraId="476B226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气象工程项目初步设计报告编制规范</w:t>
            </w:r>
          </w:p>
        </w:tc>
        <w:tc>
          <w:tcPr>
            <w:tcW w:w="2776" w:type="dxa"/>
            <w:vAlign w:val="center"/>
          </w:tcPr>
          <w:p w14:paraId="4EC7750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工程项目管理</w:t>
            </w:r>
          </w:p>
        </w:tc>
      </w:tr>
      <w:tr w14:paraId="056F7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3C9315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254</w:t>
            </w:r>
          </w:p>
        </w:tc>
        <w:tc>
          <w:tcPr>
            <w:tcW w:w="1684" w:type="dxa"/>
            <w:vAlign w:val="center"/>
          </w:tcPr>
          <w:p w14:paraId="39BEFEC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工程项目管理</w:t>
            </w:r>
          </w:p>
        </w:tc>
        <w:tc>
          <w:tcPr>
            <w:tcW w:w="2197" w:type="dxa"/>
            <w:vAlign w:val="center"/>
          </w:tcPr>
          <w:p w14:paraId="2EC20D8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277—2015</w:t>
            </w:r>
          </w:p>
        </w:tc>
        <w:tc>
          <w:tcPr>
            <w:tcW w:w="2566" w:type="dxa"/>
            <w:vAlign w:val="center"/>
          </w:tcPr>
          <w:p w14:paraId="25CEFF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气象工程项目可行性研究报告编制规范</w:t>
            </w:r>
          </w:p>
        </w:tc>
        <w:tc>
          <w:tcPr>
            <w:tcW w:w="2776" w:type="dxa"/>
            <w:vAlign w:val="center"/>
          </w:tcPr>
          <w:p w14:paraId="4D4F7E1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工程项目管理</w:t>
            </w:r>
          </w:p>
        </w:tc>
      </w:tr>
      <w:tr w14:paraId="5EDD8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EB3DD3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255</w:t>
            </w:r>
          </w:p>
        </w:tc>
        <w:tc>
          <w:tcPr>
            <w:tcW w:w="1684" w:type="dxa"/>
            <w:vAlign w:val="center"/>
          </w:tcPr>
          <w:p w14:paraId="253F20B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气象科普</w:t>
            </w:r>
          </w:p>
        </w:tc>
        <w:tc>
          <w:tcPr>
            <w:tcW w:w="2197" w:type="dxa"/>
            <w:vAlign w:val="center"/>
          </w:tcPr>
          <w:p w14:paraId="42CBAE3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578—2020</w:t>
            </w:r>
          </w:p>
        </w:tc>
        <w:tc>
          <w:tcPr>
            <w:tcW w:w="2566" w:type="dxa"/>
            <w:vAlign w:val="center"/>
          </w:tcPr>
          <w:p w14:paraId="1E2B283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气象科普教育基地创建规范</w:t>
            </w:r>
          </w:p>
        </w:tc>
        <w:tc>
          <w:tcPr>
            <w:tcW w:w="2776" w:type="dxa"/>
            <w:vAlign w:val="center"/>
          </w:tcPr>
          <w:p w14:paraId="71533DC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气象科普教育基地创建</w:t>
            </w:r>
          </w:p>
        </w:tc>
      </w:tr>
      <w:tr w14:paraId="7C1C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E372D4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256</w:t>
            </w:r>
          </w:p>
        </w:tc>
        <w:tc>
          <w:tcPr>
            <w:tcW w:w="1684" w:type="dxa"/>
            <w:vAlign w:val="center"/>
          </w:tcPr>
          <w:p w14:paraId="4F61C18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CE7F15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QX/T 2—2016 </w:t>
            </w:r>
          </w:p>
        </w:tc>
        <w:tc>
          <w:tcPr>
            <w:tcW w:w="2566" w:type="dxa"/>
            <w:vAlign w:val="center"/>
          </w:tcPr>
          <w:p w14:paraId="036B9E2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新一代天气雷达站防雷技术规范</w:t>
            </w:r>
          </w:p>
        </w:tc>
        <w:tc>
          <w:tcPr>
            <w:tcW w:w="2776" w:type="dxa"/>
            <w:vAlign w:val="center"/>
          </w:tcPr>
          <w:p w14:paraId="30DE2BB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52E4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D8DDDF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257</w:t>
            </w:r>
          </w:p>
        </w:tc>
        <w:tc>
          <w:tcPr>
            <w:tcW w:w="1684" w:type="dxa"/>
            <w:vAlign w:val="center"/>
          </w:tcPr>
          <w:p w14:paraId="6FA0A2D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5DE66B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30—2021</w:t>
            </w:r>
          </w:p>
        </w:tc>
        <w:tc>
          <w:tcPr>
            <w:tcW w:w="2566" w:type="dxa"/>
            <w:vAlign w:val="center"/>
          </w:tcPr>
          <w:p w14:paraId="48AD5C8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自动气象站场室雷电防护技术规范</w:t>
            </w:r>
          </w:p>
        </w:tc>
        <w:tc>
          <w:tcPr>
            <w:tcW w:w="2776" w:type="dxa"/>
            <w:vAlign w:val="center"/>
          </w:tcPr>
          <w:p w14:paraId="23DD453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4D769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DB2CDA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258</w:t>
            </w:r>
          </w:p>
        </w:tc>
        <w:tc>
          <w:tcPr>
            <w:tcW w:w="1684" w:type="dxa"/>
            <w:vAlign w:val="center"/>
          </w:tcPr>
          <w:p w14:paraId="5D7FC7E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70569A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79—2007</w:t>
            </w:r>
          </w:p>
        </w:tc>
        <w:tc>
          <w:tcPr>
            <w:tcW w:w="2566" w:type="dxa"/>
            <w:vAlign w:val="center"/>
          </w:tcPr>
          <w:p w14:paraId="750CCD0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闪电监测定位系统  第1部分 技术条件</w:t>
            </w:r>
          </w:p>
        </w:tc>
        <w:tc>
          <w:tcPr>
            <w:tcW w:w="2776" w:type="dxa"/>
            <w:vAlign w:val="center"/>
          </w:tcPr>
          <w:p w14:paraId="36B27B2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5E4E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511603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259</w:t>
            </w:r>
          </w:p>
        </w:tc>
        <w:tc>
          <w:tcPr>
            <w:tcW w:w="1684" w:type="dxa"/>
            <w:vAlign w:val="center"/>
          </w:tcPr>
          <w:p w14:paraId="31896D4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019EE10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79.2—2013</w:t>
            </w:r>
          </w:p>
        </w:tc>
        <w:tc>
          <w:tcPr>
            <w:tcW w:w="2566" w:type="dxa"/>
            <w:vAlign w:val="center"/>
          </w:tcPr>
          <w:p w14:paraId="467CFB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闪电监测定位系统  第2部分：观测方法</w:t>
            </w:r>
          </w:p>
        </w:tc>
        <w:tc>
          <w:tcPr>
            <w:tcW w:w="2776" w:type="dxa"/>
            <w:vAlign w:val="center"/>
          </w:tcPr>
          <w:p w14:paraId="620C5E2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2F35A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B29D97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260</w:t>
            </w:r>
          </w:p>
        </w:tc>
        <w:tc>
          <w:tcPr>
            <w:tcW w:w="1684" w:type="dxa"/>
            <w:vAlign w:val="center"/>
          </w:tcPr>
          <w:p w14:paraId="2966ED8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824B98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79.3—2013</w:t>
            </w:r>
          </w:p>
        </w:tc>
        <w:tc>
          <w:tcPr>
            <w:tcW w:w="2566" w:type="dxa"/>
            <w:vAlign w:val="center"/>
          </w:tcPr>
          <w:p w14:paraId="54D6DF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闪电监测定位系统  第3部分：验收规定</w:t>
            </w:r>
          </w:p>
        </w:tc>
        <w:tc>
          <w:tcPr>
            <w:tcW w:w="2776" w:type="dxa"/>
            <w:vAlign w:val="center"/>
          </w:tcPr>
          <w:p w14:paraId="6A6530D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0D07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260111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261</w:t>
            </w:r>
          </w:p>
        </w:tc>
        <w:tc>
          <w:tcPr>
            <w:tcW w:w="1684" w:type="dxa"/>
            <w:vAlign w:val="center"/>
          </w:tcPr>
          <w:p w14:paraId="36460FC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156102F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85—2018</w:t>
            </w:r>
          </w:p>
        </w:tc>
        <w:tc>
          <w:tcPr>
            <w:tcW w:w="2566" w:type="dxa"/>
            <w:vAlign w:val="center"/>
          </w:tcPr>
          <w:p w14:paraId="050CF65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雷电灾害风险评估技术规范</w:t>
            </w:r>
          </w:p>
        </w:tc>
        <w:tc>
          <w:tcPr>
            <w:tcW w:w="2776" w:type="dxa"/>
            <w:vAlign w:val="center"/>
          </w:tcPr>
          <w:p w14:paraId="097A3A8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27F5C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901532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262</w:t>
            </w:r>
          </w:p>
        </w:tc>
        <w:tc>
          <w:tcPr>
            <w:tcW w:w="1684" w:type="dxa"/>
            <w:vAlign w:val="center"/>
          </w:tcPr>
          <w:p w14:paraId="5D8BE05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0DF3551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104—2009</w:t>
            </w:r>
          </w:p>
        </w:tc>
        <w:tc>
          <w:tcPr>
            <w:tcW w:w="2566" w:type="dxa"/>
            <w:vAlign w:val="center"/>
          </w:tcPr>
          <w:p w14:paraId="1F716B2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接地降阻剂</w:t>
            </w:r>
          </w:p>
        </w:tc>
        <w:tc>
          <w:tcPr>
            <w:tcW w:w="2776" w:type="dxa"/>
            <w:vAlign w:val="center"/>
          </w:tcPr>
          <w:p w14:paraId="358E0A3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w:t>
            </w:r>
          </w:p>
        </w:tc>
      </w:tr>
      <w:tr w14:paraId="3A7FB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BB70A5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263</w:t>
            </w:r>
          </w:p>
        </w:tc>
        <w:tc>
          <w:tcPr>
            <w:tcW w:w="1684" w:type="dxa"/>
            <w:vAlign w:val="center"/>
          </w:tcPr>
          <w:p w14:paraId="7C4A2F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D8A188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105—2018</w:t>
            </w:r>
          </w:p>
        </w:tc>
        <w:tc>
          <w:tcPr>
            <w:tcW w:w="2566" w:type="dxa"/>
            <w:vAlign w:val="center"/>
          </w:tcPr>
          <w:p w14:paraId="1B41FC2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防雷装置施工质量监督与验收规范</w:t>
            </w:r>
          </w:p>
        </w:tc>
        <w:tc>
          <w:tcPr>
            <w:tcW w:w="2776" w:type="dxa"/>
            <w:vAlign w:val="center"/>
          </w:tcPr>
          <w:p w14:paraId="359792F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技评、检测验收</w:t>
            </w:r>
          </w:p>
        </w:tc>
      </w:tr>
      <w:tr w14:paraId="2DD1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E5D5C2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264</w:t>
            </w:r>
          </w:p>
        </w:tc>
        <w:tc>
          <w:tcPr>
            <w:tcW w:w="1684" w:type="dxa"/>
            <w:vAlign w:val="center"/>
          </w:tcPr>
          <w:p w14:paraId="5BDA3F4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54F14EA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106—2018</w:t>
            </w:r>
          </w:p>
        </w:tc>
        <w:tc>
          <w:tcPr>
            <w:tcW w:w="2566" w:type="dxa"/>
            <w:vAlign w:val="center"/>
          </w:tcPr>
          <w:p w14:paraId="3CC8810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雷电防护装置设计技术评价规范</w:t>
            </w:r>
          </w:p>
        </w:tc>
        <w:tc>
          <w:tcPr>
            <w:tcW w:w="2776" w:type="dxa"/>
            <w:vAlign w:val="center"/>
          </w:tcPr>
          <w:p w14:paraId="65B8185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w:t>
            </w:r>
          </w:p>
        </w:tc>
      </w:tr>
      <w:tr w14:paraId="7AE5F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FFF707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265</w:t>
            </w:r>
          </w:p>
        </w:tc>
        <w:tc>
          <w:tcPr>
            <w:tcW w:w="1684" w:type="dxa"/>
            <w:vAlign w:val="center"/>
          </w:tcPr>
          <w:p w14:paraId="4ED53EA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B53D2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109—2021</w:t>
            </w:r>
          </w:p>
        </w:tc>
        <w:tc>
          <w:tcPr>
            <w:tcW w:w="2566" w:type="dxa"/>
            <w:vAlign w:val="center"/>
          </w:tcPr>
          <w:p w14:paraId="45BB174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城镇燃气雷电防护技术规范</w:t>
            </w:r>
          </w:p>
        </w:tc>
        <w:tc>
          <w:tcPr>
            <w:tcW w:w="2776" w:type="dxa"/>
            <w:vAlign w:val="center"/>
          </w:tcPr>
          <w:p w14:paraId="4C2003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1ED12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1EDF00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266</w:t>
            </w:r>
          </w:p>
        </w:tc>
        <w:tc>
          <w:tcPr>
            <w:tcW w:w="1684" w:type="dxa"/>
            <w:vAlign w:val="center"/>
          </w:tcPr>
          <w:p w14:paraId="096D928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53CCA8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149—2011</w:t>
            </w:r>
          </w:p>
        </w:tc>
        <w:tc>
          <w:tcPr>
            <w:tcW w:w="2566" w:type="dxa"/>
            <w:vAlign w:val="center"/>
          </w:tcPr>
          <w:p w14:paraId="2261AA6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新建建筑物防雷装置检测报告编制规范</w:t>
            </w:r>
          </w:p>
        </w:tc>
        <w:tc>
          <w:tcPr>
            <w:tcW w:w="2776" w:type="dxa"/>
            <w:vAlign w:val="center"/>
          </w:tcPr>
          <w:p w14:paraId="41C7D4F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检测、验收</w:t>
            </w:r>
          </w:p>
        </w:tc>
      </w:tr>
      <w:tr w14:paraId="532A1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E7EFC2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267</w:t>
            </w:r>
          </w:p>
        </w:tc>
        <w:tc>
          <w:tcPr>
            <w:tcW w:w="1684" w:type="dxa"/>
            <w:vAlign w:val="center"/>
          </w:tcPr>
          <w:p w14:paraId="735ACB1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DABFA7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160—2012</w:t>
            </w:r>
          </w:p>
        </w:tc>
        <w:tc>
          <w:tcPr>
            <w:tcW w:w="2566" w:type="dxa"/>
            <w:vAlign w:val="center"/>
          </w:tcPr>
          <w:p w14:paraId="744A62D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爆炸和火灾危险环境雷电防护安全评价技术规范</w:t>
            </w:r>
          </w:p>
        </w:tc>
        <w:tc>
          <w:tcPr>
            <w:tcW w:w="2776" w:type="dxa"/>
            <w:vAlign w:val="center"/>
          </w:tcPr>
          <w:p w14:paraId="6B76F5D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技评、雷评、检测工程</w:t>
            </w:r>
          </w:p>
        </w:tc>
      </w:tr>
      <w:tr w14:paraId="0AFF3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2F2DEB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268</w:t>
            </w:r>
          </w:p>
        </w:tc>
        <w:tc>
          <w:tcPr>
            <w:tcW w:w="1684" w:type="dxa"/>
            <w:vAlign w:val="center"/>
          </w:tcPr>
          <w:p w14:paraId="02438A2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686F54F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161—2012</w:t>
            </w:r>
          </w:p>
        </w:tc>
        <w:tc>
          <w:tcPr>
            <w:tcW w:w="2566" w:type="dxa"/>
            <w:vAlign w:val="center"/>
          </w:tcPr>
          <w:p w14:paraId="20B8930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地基GPS接收站防雷技术规范</w:t>
            </w:r>
          </w:p>
        </w:tc>
        <w:tc>
          <w:tcPr>
            <w:tcW w:w="2776" w:type="dxa"/>
            <w:vAlign w:val="center"/>
          </w:tcPr>
          <w:p w14:paraId="3D58519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343FB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C998C3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269</w:t>
            </w:r>
          </w:p>
        </w:tc>
        <w:tc>
          <w:tcPr>
            <w:tcW w:w="1684" w:type="dxa"/>
            <w:vAlign w:val="center"/>
          </w:tcPr>
          <w:p w14:paraId="4118F41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494CF6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162—2012</w:t>
            </w:r>
          </w:p>
        </w:tc>
        <w:tc>
          <w:tcPr>
            <w:tcW w:w="2566" w:type="dxa"/>
            <w:vAlign w:val="center"/>
          </w:tcPr>
          <w:p w14:paraId="0A1F3E6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风廓线雷达站防雷技术规范</w:t>
            </w:r>
          </w:p>
        </w:tc>
        <w:tc>
          <w:tcPr>
            <w:tcW w:w="2776" w:type="dxa"/>
            <w:vAlign w:val="center"/>
          </w:tcPr>
          <w:p w14:paraId="711AD1A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243C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4E5A93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270</w:t>
            </w:r>
          </w:p>
        </w:tc>
        <w:tc>
          <w:tcPr>
            <w:tcW w:w="1684" w:type="dxa"/>
            <w:vAlign w:val="center"/>
          </w:tcPr>
          <w:p w14:paraId="1A30602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5834CC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166—2012</w:t>
            </w:r>
          </w:p>
        </w:tc>
        <w:tc>
          <w:tcPr>
            <w:tcW w:w="2566" w:type="dxa"/>
            <w:vAlign w:val="center"/>
          </w:tcPr>
          <w:p w14:paraId="729B988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防雷工程专业设计常用图形符号</w:t>
            </w:r>
          </w:p>
        </w:tc>
        <w:tc>
          <w:tcPr>
            <w:tcW w:w="2776" w:type="dxa"/>
            <w:vAlign w:val="center"/>
          </w:tcPr>
          <w:p w14:paraId="2DE5737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27EE1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EF8F96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271</w:t>
            </w:r>
          </w:p>
        </w:tc>
        <w:tc>
          <w:tcPr>
            <w:tcW w:w="1684" w:type="dxa"/>
            <w:vAlign w:val="center"/>
          </w:tcPr>
          <w:p w14:paraId="1DE5352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60E242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186—2013</w:t>
            </w:r>
          </w:p>
        </w:tc>
        <w:tc>
          <w:tcPr>
            <w:tcW w:w="2566" w:type="dxa"/>
            <w:vAlign w:val="center"/>
          </w:tcPr>
          <w:p w14:paraId="73C09E6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安全防范系统雷电防护要求及检测技术规范</w:t>
            </w:r>
          </w:p>
        </w:tc>
        <w:tc>
          <w:tcPr>
            <w:tcW w:w="2776" w:type="dxa"/>
            <w:vAlign w:val="center"/>
          </w:tcPr>
          <w:p w14:paraId="3303FA7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18E5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837A3C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272</w:t>
            </w:r>
          </w:p>
        </w:tc>
        <w:tc>
          <w:tcPr>
            <w:tcW w:w="1684" w:type="dxa"/>
            <w:vAlign w:val="center"/>
          </w:tcPr>
          <w:p w14:paraId="0283D68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02E4E6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190—2013</w:t>
            </w:r>
          </w:p>
        </w:tc>
        <w:tc>
          <w:tcPr>
            <w:tcW w:w="2566" w:type="dxa"/>
            <w:vAlign w:val="center"/>
          </w:tcPr>
          <w:p w14:paraId="21C4CDD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高速公路设施防雷设计规范</w:t>
            </w:r>
          </w:p>
        </w:tc>
        <w:tc>
          <w:tcPr>
            <w:tcW w:w="2776" w:type="dxa"/>
            <w:vAlign w:val="center"/>
          </w:tcPr>
          <w:p w14:paraId="5D670A5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55C1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B6ABC7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273</w:t>
            </w:r>
          </w:p>
        </w:tc>
        <w:tc>
          <w:tcPr>
            <w:tcW w:w="1684" w:type="dxa"/>
            <w:vAlign w:val="center"/>
          </w:tcPr>
          <w:p w14:paraId="5E878A5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1E395A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191—2013</w:t>
            </w:r>
          </w:p>
        </w:tc>
        <w:tc>
          <w:tcPr>
            <w:tcW w:w="2566" w:type="dxa"/>
            <w:vAlign w:val="center"/>
          </w:tcPr>
          <w:p w14:paraId="40703F4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雷电灾情统计规范</w:t>
            </w:r>
          </w:p>
        </w:tc>
        <w:tc>
          <w:tcPr>
            <w:tcW w:w="2776" w:type="dxa"/>
            <w:vAlign w:val="center"/>
          </w:tcPr>
          <w:p w14:paraId="3343F63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雷评、灾害调查</w:t>
            </w:r>
          </w:p>
        </w:tc>
      </w:tr>
      <w:tr w14:paraId="687C2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5CD1A1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274</w:t>
            </w:r>
          </w:p>
        </w:tc>
        <w:tc>
          <w:tcPr>
            <w:tcW w:w="1684" w:type="dxa"/>
            <w:vAlign w:val="center"/>
          </w:tcPr>
          <w:p w14:paraId="6F019DF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64E14C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211—2019</w:t>
            </w:r>
          </w:p>
        </w:tc>
        <w:tc>
          <w:tcPr>
            <w:tcW w:w="2566" w:type="dxa"/>
            <w:vAlign w:val="center"/>
          </w:tcPr>
          <w:p w14:paraId="4624D64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高速公路设施防雷装置检测技术规范</w:t>
            </w:r>
          </w:p>
        </w:tc>
        <w:tc>
          <w:tcPr>
            <w:tcW w:w="2776" w:type="dxa"/>
            <w:vAlign w:val="center"/>
          </w:tcPr>
          <w:p w14:paraId="4D1189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463EA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40FBED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275</w:t>
            </w:r>
          </w:p>
        </w:tc>
        <w:tc>
          <w:tcPr>
            <w:tcW w:w="1684" w:type="dxa"/>
            <w:vAlign w:val="center"/>
          </w:tcPr>
          <w:p w14:paraId="667A4B5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21CB05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230—2014</w:t>
            </w:r>
          </w:p>
        </w:tc>
        <w:tc>
          <w:tcPr>
            <w:tcW w:w="2566" w:type="dxa"/>
            <w:vAlign w:val="center"/>
          </w:tcPr>
          <w:p w14:paraId="4C70509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中小学校雷电防护技术规范</w:t>
            </w:r>
          </w:p>
        </w:tc>
        <w:tc>
          <w:tcPr>
            <w:tcW w:w="2776" w:type="dxa"/>
            <w:vAlign w:val="center"/>
          </w:tcPr>
          <w:p w14:paraId="2707F3E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0A737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8BDAA6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276</w:t>
            </w:r>
          </w:p>
        </w:tc>
        <w:tc>
          <w:tcPr>
            <w:tcW w:w="1684" w:type="dxa"/>
            <w:vAlign w:val="center"/>
          </w:tcPr>
          <w:p w14:paraId="56F3490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63EA64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231—2014</w:t>
            </w:r>
          </w:p>
        </w:tc>
        <w:tc>
          <w:tcPr>
            <w:tcW w:w="2566" w:type="dxa"/>
            <w:vAlign w:val="center"/>
          </w:tcPr>
          <w:p w14:paraId="0E597A7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古树名木防雷技术规范</w:t>
            </w:r>
          </w:p>
        </w:tc>
        <w:tc>
          <w:tcPr>
            <w:tcW w:w="2776" w:type="dxa"/>
            <w:vAlign w:val="center"/>
          </w:tcPr>
          <w:p w14:paraId="676CFF9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1964E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CEF0AF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277</w:t>
            </w:r>
          </w:p>
        </w:tc>
        <w:tc>
          <w:tcPr>
            <w:tcW w:w="1684" w:type="dxa"/>
            <w:vAlign w:val="center"/>
          </w:tcPr>
          <w:p w14:paraId="6F0F328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D6D56C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232—2019</w:t>
            </w:r>
          </w:p>
        </w:tc>
        <w:tc>
          <w:tcPr>
            <w:tcW w:w="2566" w:type="dxa"/>
            <w:vAlign w:val="center"/>
          </w:tcPr>
          <w:p w14:paraId="49DBA27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《雷电防护装置定期检测报告编制规范》</w:t>
            </w:r>
          </w:p>
        </w:tc>
        <w:tc>
          <w:tcPr>
            <w:tcW w:w="2776" w:type="dxa"/>
            <w:vAlign w:val="center"/>
          </w:tcPr>
          <w:p w14:paraId="34DB2FA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61A8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7EA72A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278</w:t>
            </w:r>
          </w:p>
        </w:tc>
        <w:tc>
          <w:tcPr>
            <w:tcW w:w="1684" w:type="dxa"/>
            <w:vAlign w:val="center"/>
          </w:tcPr>
          <w:p w14:paraId="1D54E41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04497CB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246—2014 </w:t>
            </w:r>
          </w:p>
        </w:tc>
        <w:tc>
          <w:tcPr>
            <w:tcW w:w="2566" w:type="dxa"/>
            <w:vAlign w:val="center"/>
          </w:tcPr>
          <w:p w14:paraId="7CA332A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建筑施工现场雷电安全技术规范</w:t>
            </w:r>
          </w:p>
        </w:tc>
        <w:tc>
          <w:tcPr>
            <w:tcW w:w="2776" w:type="dxa"/>
            <w:vAlign w:val="center"/>
          </w:tcPr>
          <w:p w14:paraId="19EAA5A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检测、验收</w:t>
            </w:r>
          </w:p>
        </w:tc>
      </w:tr>
      <w:tr w14:paraId="6BF9F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E639CF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279</w:t>
            </w:r>
          </w:p>
        </w:tc>
        <w:tc>
          <w:tcPr>
            <w:tcW w:w="1684" w:type="dxa"/>
            <w:vAlign w:val="center"/>
          </w:tcPr>
          <w:p w14:paraId="1660EB0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59957D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262—2015 </w:t>
            </w:r>
          </w:p>
        </w:tc>
        <w:tc>
          <w:tcPr>
            <w:tcW w:w="2566" w:type="dxa"/>
            <w:vAlign w:val="center"/>
          </w:tcPr>
          <w:p w14:paraId="766B88D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雷电临近预警技术指南 </w:t>
            </w:r>
          </w:p>
        </w:tc>
        <w:tc>
          <w:tcPr>
            <w:tcW w:w="2776" w:type="dxa"/>
            <w:vAlign w:val="center"/>
          </w:tcPr>
          <w:p w14:paraId="1469C32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预警</w:t>
            </w:r>
          </w:p>
        </w:tc>
      </w:tr>
      <w:tr w14:paraId="4DC85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0D0783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280</w:t>
            </w:r>
          </w:p>
        </w:tc>
        <w:tc>
          <w:tcPr>
            <w:tcW w:w="1684" w:type="dxa"/>
            <w:vAlign w:val="center"/>
          </w:tcPr>
          <w:p w14:paraId="3BBA216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2BAF564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263—2015 </w:t>
            </w:r>
          </w:p>
        </w:tc>
        <w:tc>
          <w:tcPr>
            <w:tcW w:w="2566" w:type="dxa"/>
            <w:vAlign w:val="center"/>
          </w:tcPr>
          <w:p w14:paraId="18F63B0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太阳能光伏系统防雷技术规范 </w:t>
            </w:r>
          </w:p>
        </w:tc>
        <w:tc>
          <w:tcPr>
            <w:tcW w:w="2776" w:type="dxa"/>
            <w:vAlign w:val="center"/>
          </w:tcPr>
          <w:p w14:paraId="6DA54C1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490D4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037C70E">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281</w:t>
            </w:r>
          </w:p>
        </w:tc>
        <w:tc>
          <w:tcPr>
            <w:tcW w:w="1684" w:type="dxa"/>
            <w:vAlign w:val="center"/>
          </w:tcPr>
          <w:p w14:paraId="07BED50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C2B2B1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264—2015 </w:t>
            </w:r>
          </w:p>
        </w:tc>
        <w:tc>
          <w:tcPr>
            <w:tcW w:w="2566" w:type="dxa"/>
            <w:vAlign w:val="center"/>
          </w:tcPr>
          <w:p w14:paraId="6190A4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旅游景区雷电灾害防御技术规范 </w:t>
            </w:r>
          </w:p>
        </w:tc>
        <w:tc>
          <w:tcPr>
            <w:tcW w:w="2776" w:type="dxa"/>
            <w:vAlign w:val="center"/>
          </w:tcPr>
          <w:p w14:paraId="5A528E8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雷评、检测、工程</w:t>
            </w:r>
          </w:p>
        </w:tc>
      </w:tr>
      <w:tr w14:paraId="3331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407BAC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282</w:t>
            </w:r>
          </w:p>
        </w:tc>
        <w:tc>
          <w:tcPr>
            <w:tcW w:w="1684" w:type="dxa"/>
            <w:vAlign w:val="center"/>
          </w:tcPr>
          <w:p w14:paraId="3A6BC0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21E648C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QX/T 265—2015 </w:t>
            </w:r>
          </w:p>
        </w:tc>
        <w:tc>
          <w:tcPr>
            <w:tcW w:w="2566" w:type="dxa"/>
            <w:vAlign w:val="center"/>
          </w:tcPr>
          <w:p w14:paraId="7499162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输气管道系统防雷装置检测技术规范 </w:t>
            </w:r>
          </w:p>
        </w:tc>
        <w:tc>
          <w:tcPr>
            <w:tcW w:w="2776" w:type="dxa"/>
            <w:vAlign w:val="center"/>
          </w:tcPr>
          <w:p w14:paraId="7A43E22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检测、验收</w:t>
            </w:r>
          </w:p>
        </w:tc>
      </w:tr>
      <w:tr w14:paraId="600EA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708937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283</w:t>
            </w:r>
          </w:p>
        </w:tc>
        <w:tc>
          <w:tcPr>
            <w:tcW w:w="1684" w:type="dxa"/>
            <w:vAlign w:val="center"/>
          </w:tcPr>
          <w:p w14:paraId="5E5EA5B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6FBCABE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309—2017</w:t>
            </w:r>
          </w:p>
        </w:tc>
        <w:tc>
          <w:tcPr>
            <w:tcW w:w="2566" w:type="dxa"/>
            <w:vAlign w:val="center"/>
          </w:tcPr>
          <w:p w14:paraId="007D8F9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防雷安全管理规范</w:t>
            </w:r>
          </w:p>
        </w:tc>
        <w:tc>
          <w:tcPr>
            <w:tcW w:w="2776" w:type="dxa"/>
            <w:vAlign w:val="center"/>
          </w:tcPr>
          <w:p w14:paraId="04D4C7A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w:t>
            </w:r>
          </w:p>
        </w:tc>
      </w:tr>
      <w:tr w14:paraId="789BE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9425D4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284</w:t>
            </w:r>
          </w:p>
        </w:tc>
        <w:tc>
          <w:tcPr>
            <w:tcW w:w="1684" w:type="dxa"/>
            <w:vAlign w:val="center"/>
          </w:tcPr>
          <w:p w14:paraId="706AD41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A4285D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312—2015</w:t>
            </w:r>
          </w:p>
        </w:tc>
        <w:tc>
          <w:tcPr>
            <w:tcW w:w="2566" w:type="dxa"/>
            <w:vAlign w:val="center"/>
          </w:tcPr>
          <w:p w14:paraId="4A10FE74">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风力发电机组防雷装置检测技术规范</w:t>
            </w:r>
          </w:p>
        </w:tc>
        <w:tc>
          <w:tcPr>
            <w:tcW w:w="2776" w:type="dxa"/>
            <w:vAlign w:val="center"/>
          </w:tcPr>
          <w:p w14:paraId="25AAE0A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08AC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DAD7FC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285</w:t>
            </w:r>
          </w:p>
        </w:tc>
        <w:tc>
          <w:tcPr>
            <w:tcW w:w="1684" w:type="dxa"/>
            <w:vAlign w:val="center"/>
          </w:tcPr>
          <w:p w14:paraId="48EF667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593C03C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316—2016</w:t>
            </w:r>
          </w:p>
        </w:tc>
        <w:tc>
          <w:tcPr>
            <w:tcW w:w="2566" w:type="dxa"/>
            <w:vAlign w:val="center"/>
          </w:tcPr>
          <w:p w14:paraId="06A35BC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气象预报传播质量评价方法及等级划分</w:t>
            </w:r>
          </w:p>
        </w:tc>
        <w:tc>
          <w:tcPr>
            <w:tcW w:w="2776" w:type="dxa"/>
            <w:vAlign w:val="center"/>
          </w:tcPr>
          <w:p w14:paraId="160677B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1DEE2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010871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286</w:t>
            </w:r>
          </w:p>
        </w:tc>
        <w:tc>
          <w:tcPr>
            <w:tcW w:w="1684" w:type="dxa"/>
            <w:vAlign w:val="center"/>
          </w:tcPr>
          <w:p w14:paraId="7390AE2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695BAD6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317—2016</w:t>
            </w:r>
          </w:p>
        </w:tc>
        <w:tc>
          <w:tcPr>
            <w:tcW w:w="2566" w:type="dxa"/>
            <w:vAlign w:val="center"/>
          </w:tcPr>
          <w:p w14:paraId="68B0EA7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防雷装置检测质量考核通则</w:t>
            </w:r>
          </w:p>
        </w:tc>
        <w:tc>
          <w:tcPr>
            <w:tcW w:w="2776" w:type="dxa"/>
            <w:vAlign w:val="center"/>
          </w:tcPr>
          <w:p w14:paraId="528F794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7A61B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1F1B8B7">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287</w:t>
            </w:r>
          </w:p>
        </w:tc>
        <w:tc>
          <w:tcPr>
            <w:tcW w:w="1684" w:type="dxa"/>
            <w:vAlign w:val="center"/>
          </w:tcPr>
          <w:p w14:paraId="705C9AA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BCD9EA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318—2016</w:t>
            </w:r>
          </w:p>
        </w:tc>
        <w:tc>
          <w:tcPr>
            <w:tcW w:w="2566" w:type="dxa"/>
            <w:vAlign w:val="center"/>
          </w:tcPr>
          <w:p w14:paraId="4CBA02B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防雷装置检测机构信用评价规范</w:t>
            </w:r>
          </w:p>
        </w:tc>
        <w:tc>
          <w:tcPr>
            <w:tcW w:w="2776" w:type="dxa"/>
            <w:vAlign w:val="center"/>
          </w:tcPr>
          <w:p w14:paraId="6D7C9C5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37C26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059611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288</w:t>
            </w:r>
          </w:p>
        </w:tc>
        <w:tc>
          <w:tcPr>
            <w:tcW w:w="1684" w:type="dxa"/>
            <w:vAlign w:val="center"/>
          </w:tcPr>
          <w:p w14:paraId="152197D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AC56CB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319—2021</w:t>
            </w:r>
          </w:p>
        </w:tc>
        <w:tc>
          <w:tcPr>
            <w:tcW w:w="2566" w:type="dxa"/>
            <w:vAlign w:val="center"/>
          </w:tcPr>
          <w:p w14:paraId="7C13A94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雷电防护装置检测文件归档整理规范</w:t>
            </w:r>
          </w:p>
        </w:tc>
        <w:tc>
          <w:tcPr>
            <w:tcW w:w="2776" w:type="dxa"/>
            <w:vAlign w:val="center"/>
          </w:tcPr>
          <w:p w14:paraId="6B6BD97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3F54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FEAD3AB">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289</w:t>
            </w:r>
          </w:p>
        </w:tc>
        <w:tc>
          <w:tcPr>
            <w:tcW w:w="1684" w:type="dxa"/>
            <w:vAlign w:val="center"/>
          </w:tcPr>
          <w:p w14:paraId="2D39C4E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CEFBFA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330—2016</w:t>
            </w:r>
          </w:p>
        </w:tc>
        <w:tc>
          <w:tcPr>
            <w:tcW w:w="2566" w:type="dxa"/>
            <w:vAlign w:val="center"/>
          </w:tcPr>
          <w:p w14:paraId="5809A67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大型桥梁防雷设计规范</w:t>
            </w:r>
          </w:p>
        </w:tc>
        <w:tc>
          <w:tcPr>
            <w:tcW w:w="2776" w:type="dxa"/>
            <w:vAlign w:val="center"/>
          </w:tcPr>
          <w:p w14:paraId="36D23FD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w:t>
            </w:r>
          </w:p>
        </w:tc>
      </w:tr>
      <w:tr w14:paraId="794CD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F7B519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290</w:t>
            </w:r>
          </w:p>
        </w:tc>
        <w:tc>
          <w:tcPr>
            <w:tcW w:w="1684" w:type="dxa"/>
            <w:vAlign w:val="center"/>
          </w:tcPr>
          <w:p w14:paraId="1A2BAF9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2A233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331—2016</w:t>
            </w:r>
          </w:p>
        </w:tc>
        <w:tc>
          <w:tcPr>
            <w:tcW w:w="2566" w:type="dxa"/>
            <w:vAlign w:val="center"/>
          </w:tcPr>
          <w:p w14:paraId="54096AD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智能建筑防雷设计规范</w:t>
            </w:r>
          </w:p>
        </w:tc>
        <w:tc>
          <w:tcPr>
            <w:tcW w:w="2776" w:type="dxa"/>
            <w:vAlign w:val="center"/>
          </w:tcPr>
          <w:p w14:paraId="75F238B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7818A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D2BAFE3">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291</w:t>
            </w:r>
          </w:p>
        </w:tc>
        <w:tc>
          <w:tcPr>
            <w:tcW w:w="1684" w:type="dxa"/>
            <w:vAlign w:val="center"/>
          </w:tcPr>
          <w:p w14:paraId="60F531D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5423171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384—2017</w:t>
            </w:r>
          </w:p>
        </w:tc>
        <w:tc>
          <w:tcPr>
            <w:tcW w:w="2566" w:type="dxa"/>
            <w:vAlign w:val="center"/>
          </w:tcPr>
          <w:p w14:paraId="5E71155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防雷工程专业设计方案编制导则</w:t>
            </w:r>
          </w:p>
        </w:tc>
        <w:tc>
          <w:tcPr>
            <w:tcW w:w="2776" w:type="dxa"/>
            <w:vAlign w:val="center"/>
          </w:tcPr>
          <w:p w14:paraId="3D11DA0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w:t>
            </w:r>
          </w:p>
        </w:tc>
      </w:tr>
      <w:tr w14:paraId="0F086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CF49B71">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292</w:t>
            </w:r>
          </w:p>
        </w:tc>
        <w:tc>
          <w:tcPr>
            <w:tcW w:w="1684" w:type="dxa"/>
            <w:vAlign w:val="center"/>
          </w:tcPr>
          <w:p w14:paraId="39178F9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09FE61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398—2017</w:t>
            </w:r>
          </w:p>
        </w:tc>
        <w:tc>
          <w:tcPr>
            <w:tcW w:w="2566" w:type="dxa"/>
            <w:vAlign w:val="center"/>
          </w:tcPr>
          <w:p w14:paraId="5795D53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防雷装置设计审核和竣工验收行政处罚规范</w:t>
            </w:r>
          </w:p>
        </w:tc>
        <w:tc>
          <w:tcPr>
            <w:tcW w:w="2776" w:type="dxa"/>
            <w:vAlign w:val="center"/>
          </w:tcPr>
          <w:p w14:paraId="7BB6E51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技评、验收</w:t>
            </w:r>
          </w:p>
        </w:tc>
      </w:tr>
      <w:tr w14:paraId="0DF8C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FABA684">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293</w:t>
            </w:r>
          </w:p>
        </w:tc>
        <w:tc>
          <w:tcPr>
            <w:tcW w:w="1684" w:type="dxa"/>
            <w:vAlign w:val="center"/>
          </w:tcPr>
          <w:p w14:paraId="3C575F3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D8EE39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399—2017</w:t>
            </w:r>
          </w:p>
        </w:tc>
        <w:tc>
          <w:tcPr>
            <w:tcW w:w="2566" w:type="dxa"/>
            <w:vAlign w:val="center"/>
          </w:tcPr>
          <w:p w14:paraId="7E807FB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供水系统防雷技术规范</w:t>
            </w:r>
          </w:p>
        </w:tc>
        <w:tc>
          <w:tcPr>
            <w:tcW w:w="2776" w:type="dxa"/>
            <w:vAlign w:val="center"/>
          </w:tcPr>
          <w:p w14:paraId="50570D3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3E8B8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5B4A5E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294</w:t>
            </w:r>
          </w:p>
        </w:tc>
        <w:tc>
          <w:tcPr>
            <w:tcW w:w="1684" w:type="dxa"/>
            <w:vAlign w:val="center"/>
          </w:tcPr>
          <w:p w14:paraId="455BB0B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1730720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400—2017</w:t>
            </w:r>
          </w:p>
        </w:tc>
        <w:tc>
          <w:tcPr>
            <w:tcW w:w="2566" w:type="dxa"/>
            <w:vAlign w:val="center"/>
          </w:tcPr>
          <w:p w14:paraId="09EB337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防雷安全检查规程</w:t>
            </w:r>
          </w:p>
        </w:tc>
        <w:tc>
          <w:tcPr>
            <w:tcW w:w="2776" w:type="dxa"/>
            <w:vAlign w:val="center"/>
          </w:tcPr>
          <w:p w14:paraId="020140A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监管、检查</w:t>
            </w:r>
          </w:p>
        </w:tc>
      </w:tr>
      <w:tr w14:paraId="3546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D6416CA">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295</w:t>
            </w:r>
          </w:p>
        </w:tc>
        <w:tc>
          <w:tcPr>
            <w:tcW w:w="1684" w:type="dxa"/>
            <w:vAlign w:val="center"/>
          </w:tcPr>
          <w:p w14:paraId="46B3C8B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D8439A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401—2017</w:t>
            </w:r>
          </w:p>
        </w:tc>
        <w:tc>
          <w:tcPr>
            <w:tcW w:w="2566" w:type="dxa"/>
            <w:vAlign w:val="center"/>
          </w:tcPr>
          <w:p w14:paraId="7E68AB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雷电防护装置检测单位质量管理体系建设规范</w:t>
            </w:r>
          </w:p>
        </w:tc>
        <w:tc>
          <w:tcPr>
            <w:tcW w:w="2776" w:type="dxa"/>
            <w:vAlign w:val="center"/>
          </w:tcPr>
          <w:p w14:paraId="761AAE6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监管、检查</w:t>
            </w:r>
          </w:p>
        </w:tc>
      </w:tr>
      <w:tr w14:paraId="59051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81508B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296</w:t>
            </w:r>
          </w:p>
        </w:tc>
        <w:tc>
          <w:tcPr>
            <w:tcW w:w="1684" w:type="dxa"/>
            <w:vAlign w:val="center"/>
          </w:tcPr>
          <w:p w14:paraId="3051438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6559394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402—2017</w:t>
            </w:r>
          </w:p>
        </w:tc>
        <w:tc>
          <w:tcPr>
            <w:tcW w:w="2566" w:type="dxa"/>
            <w:vAlign w:val="center"/>
          </w:tcPr>
          <w:p w14:paraId="096FC76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雷电防护装置检测单位监督检查规范</w:t>
            </w:r>
          </w:p>
        </w:tc>
        <w:tc>
          <w:tcPr>
            <w:tcW w:w="2776" w:type="dxa"/>
            <w:vAlign w:val="center"/>
          </w:tcPr>
          <w:p w14:paraId="244859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监管、检查</w:t>
            </w:r>
          </w:p>
        </w:tc>
      </w:tr>
      <w:tr w14:paraId="7FAC8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F26150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297</w:t>
            </w:r>
          </w:p>
        </w:tc>
        <w:tc>
          <w:tcPr>
            <w:tcW w:w="1684" w:type="dxa"/>
            <w:vAlign w:val="center"/>
          </w:tcPr>
          <w:p w14:paraId="35AC736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9CC6CB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403—2017</w:t>
            </w:r>
          </w:p>
        </w:tc>
        <w:tc>
          <w:tcPr>
            <w:tcW w:w="2566" w:type="dxa"/>
            <w:vAlign w:val="center"/>
          </w:tcPr>
          <w:p w14:paraId="02D4F84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雷电防护装置检测单位年度报告规范</w:t>
            </w:r>
          </w:p>
        </w:tc>
        <w:tc>
          <w:tcPr>
            <w:tcW w:w="2776" w:type="dxa"/>
            <w:vAlign w:val="center"/>
          </w:tcPr>
          <w:p w14:paraId="158D0E9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监管、检查</w:t>
            </w:r>
          </w:p>
        </w:tc>
      </w:tr>
      <w:tr w14:paraId="37EEB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A7C7CE2">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298</w:t>
            </w:r>
          </w:p>
        </w:tc>
        <w:tc>
          <w:tcPr>
            <w:tcW w:w="1684" w:type="dxa"/>
            <w:vAlign w:val="center"/>
          </w:tcPr>
          <w:p w14:paraId="3809BA1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2C20582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404—2017</w:t>
            </w:r>
          </w:p>
        </w:tc>
        <w:tc>
          <w:tcPr>
            <w:tcW w:w="2566" w:type="dxa"/>
            <w:vAlign w:val="center"/>
          </w:tcPr>
          <w:p w14:paraId="7B0E4B7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电涌保护器产品质量监督抽查规范</w:t>
            </w:r>
          </w:p>
        </w:tc>
        <w:tc>
          <w:tcPr>
            <w:tcW w:w="2776" w:type="dxa"/>
            <w:vAlign w:val="center"/>
          </w:tcPr>
          <w:p w14:paraId="1746B5C1">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监管、检查</w:t>
            </w:r>
          </w:p>
        </w:tc>
      </w:tr>
      <w:tr w14:paraId="7591E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76A1D2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299</w:t>
            </w:r>
          </w:p>
        </w:tc>
        <w:tc>
          <w:tcPr>
            <w:tcW w:w="1684" w:type="dxa"/>
            <w:vAlign w:val="center"/>
          </w:tcPr>
          <w:p w14:paraId="607BF7B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17CA803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405—2017</w:t>
            </w:r>
          </w:p>
        </w:tc>
        <w:tc>
          <w:tcPr>
            <w:tcW w:w="2566" w:type="dxa"/>
            <w:vAlign w:val="center"/>
          </w:tcPr>
          <w:p w14:paraId="0AE9341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雷电灾害风险区划技术指南</w:t>
            </w:r>
          </w:p>
        </w:tc>
        <w:tc>
          <w:tcPr>
            <w:tcW w:w="2776" w:type="dxa"/>
            <w:vAlign w:val="center"/>
          </w:tcPr>
          <w:p w14:paraId="2A3C417F">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区划</w:t>
            </w:r>
          </w:p>
        </w:tc>
      </w:tr>
      <w:tr w14:paraId="491E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3CC10DC">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300</w:t>
            </w:r>
          </w:p>
        </w:tc>
        <w:tc>
          <w:tcPr>
            <w:tcW w:w="1684" w:type="dxa"/>
            <w:vAlign w:val="center"/>
          </w:tcPr>
          <w:p w14:paraId="1403F0D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494B97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406—2017</w:t>
            </w:r>
          </w:p>
        </w:tc>
        <w:tc>
          <w:tcPr>
            <w:tcW w:w="2566" w:type="dxa"/>
            <w:vAlign w:val="center"/>
          </w:tcPr>
          <w:p w14:paraId="7A5E569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雷电防护装置检测专业技术人员职业要求</w:t>
            </w:r>
          </w:p>
        </w:tc>
        <w:tc>
          <w:tcPr>
            <w:tcW w:w="2776" w:type="dxa"/>
            <w:vAlign w:val="center"/>
          </w:tcPr>
          <w:p w14:paraId="39F969F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w:t>
            </w:r>
          </w:p>
        </w:tc>
      </w:tr>
      <w:tr w14:paraId="1661B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66482D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301</w:t>
            </w:r>
          </w:p>
        </w:tc>
        <w:tc>
          <w:tcPr>
            <w:tcW w:w="1684" w:type="dxa"/>
            <w:vAlign w:val="center"/>
          </w:tcPr>
          <w:p w14:paraId="781CE7E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424994D">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407—2017</w:t>
            </w:r>
          </w:p>
        </w:tc>
        <w:tc>
          <w:tcPr>
            <w:tcW w:w="2566" w:type="dxa"/>
            <w:vAlign w:val="center"/>
          </w:tcPr>
          <w:p w14:paraId="2DBD662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雷电防护装置检测专业技术人员职业能力评价</w:t>
            </w:r>
          </w:p>
        </w:tc>
        <w:tc>
          <w:tcPr>
            <w:tcW w:w="2776" w:type="dxa"/>
            <w:vAlign w:val="center"/>
          </w:tcPr>
          <w:p w14:paraId="79F9012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监管</w:t>
            </w:r>
          </w:p>
        </w:tc>
      </w:tr>
      <w:tr w14:paraId="56F4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698A55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302</w:t>
            </w:r>
          </w:p>
        </w:tc>
        <w:tc>
          <w:tcPr>
            <w:tcW w:w="1684" w:type="dxa"/>
            <w:vAlign w:val="center"/>
          </w:tcPr>
          <w:p w14:paraId="0DB493A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746F7BE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430—2018</w:t>
            </w:r>
          </w:p>
        </w:tc>
        <w:tc>
          <w:tcPr>
            <w:tcW w:w="2566" w:type="dxa"/>
            <w:vAlign w:val="center"/>
          </w:tcPr>
          <w:p w14:paraId="4420EE12">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烟花爆竹生产企业防雷技术规</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范</w:t>
            </w:r>
          </w:p>
        </w:tc>
        <w:tc>
          <w:tcPr>
            <w:tcW w:w="2776" w:type="dxa"/>
            <w:vAlign w:val="center"/>
          </w:tcPr>
          <w:p w14:paraId="5BC29B98">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55091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32568D0">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303</w:t>
            </w:r>
          </w:p>
        </w:tc>
        <w:tc>
          <w:tcPr>
            <w:tcW w:w="1684" w:type="dxa"/>
            <w:vAlign w:val="center"/>
          </w:tcPr>
          <w:p w14:paraId="485FD2F7">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14C48056">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431—2018</w:t>
            </w:r>
          </w:p>
        </w:tc>
        <w:tc>
          <w:tcPr>
            <w:tcW w:w="2566" w:type="dxa"/>
            <w:vAlign w:val="center"/>
          </w:tcPr>
          <w:p w14:paraId="4F211D0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雷电防护技术文档分类与编码</w:t>
            </w:r>
          </w:p>
        </w:tc>
        <w:tc>
          <w:tcPr>
            <w:tcW w:w="2776" w:type="dxa"/>
            <w:vAlign w:val="center"/>
          </w:tcPr>
          <w:p w14:paraId="1C9074E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档案管理</w:t>
            </w:r>
          </w:p>
        </w:tc>
      </w:tr>
      <w:tr w14:paraId="5AAE9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20D5D7B5">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304</w:t>
            </w:r>
          </w:p>
        </w:tc>
        <w:tc>
          <w:tcPr>
            <w:tcW w:w="1684" w:type="dxa"/>
            <w:vAlign w:val="center"/>
          </w:tcPr>
          <w:p w14:paraId="4B5F498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9E80D7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450—2018</w:t>
            </w:r>
          </w:p>
        </w:tc>
        <w:tc>
          <w:tcPr>
            <w:tcW w:w="2566" w:type="dxa"/>
            <w:vAlign w:val="center"/>
          </w:tcPr>
          <w:p w14:paraId="7DA49E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阻隔防爆橇装式加油（气）装置防雷技术规范</w:t>
            </w:r>
          </w:p>
        </w:tc>
        <w:tc>
          <w:tcPr>
            <w:tcW w:w="2776" w:type="dxa"/>
            <w:vAlign w:val="center"/>
          </w:tcPr>
          <w:p w14:paraId="1339342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7D6D4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2822209">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305</w:t>
            </w:r>
          </w:p>
        </w:tc>
        <w:tc>
          <w:tcPr>
            <w:tcW w:w="1684" w:type="dxa"/>
            <w:vAlign w:val="center"/>
          </w:tcPr>
          <w:p w14:paraId="30157E3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636DFCA0">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560—2020</w:t>
            </w:r>
          </w:p>
        </w:tc>
        <w:tc>
          <w:tcPr>
            <w:tcW w:w="2566" w:type="dxa"/>
            <w:vAlign w:val="center"/>
          </w:tcPr>
          <w:p w14:paraId="4122134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雷电防护装置检测作业安全规范</w:t>
            </w:r>
          </w:p>
        </w:tc>
        <w:tc>
          <w:tcPr>
            <w:tcW w:w="2776" w:type="dxa"/>
            <w:vAlign w:val="center"/>
          </w:tcPr>
          <w:p w14:paraId="1B57390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43464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9E2401D">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306</w:t>
            </w:r>
          </w:p>
        </w:tc>
        <w:tc>
          <w:tcPr>
            <w:tcW w:w="1684" w:type="dxa"/>
            <w:vAlign w:val="center"/>
          </w:tcPr>
          <w:p w14:paraId="2CCB08D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8482834">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576—2020</w:t>
            </w:r>
          </w:p>
        </w:tc>
        <w:tc>
          <w:tcPr>
            <w:tcW w:w="2566" w:type="dxa"/>
            <w:vAlign w:val="center"/>
          </w:tcPr>
          <w:p w14:paraId="0FF8B53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接地装置冲击接地电阻检测技术规范</w:t>
            </w:r>
          </w:p>
        </w:tc>
        <w:tc>
          <w:tcPr>
            <w:tcW w:w="2776" w:type="dxa"/>
            <w:vAlign w:val="center"/>
          </w:tcPr>
          <w:p w14:paraId="23DAB4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546D6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38168D8">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307</w:t>
            </w:r>
          </w:p>
        </w:tc>
        <w:tc>
          <w:tcPr>
            <w:tcW w:w="1684" w:type="dxa"/>
            <w:vAlign w:val="center"/>
          </w:tcPr>
          <w:p w14:paraId="597FAF5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298C49C6">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577—2020</w:t>
            </w:r>
          </w:p>
        </w:tc>
        <w:tc>
          <w:tcPr>
            <w:tcW w:w="2566" w:type="dxa"/>
            <w:vAlign w:val="center"/>
          </w:tcPr>
          <w:p w14:paraId="1B73E7B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防雷接地电阻在线监测技术要求</w:t>
            </w:r>
          </w:p>
        </w:tc>
        <w:tc>
          <w:tcPr>
            <w:tcW w:w="2776" w:type="dxa"/>
            <w:vAlign w:val="center"/>
          </w:tcPr>
          <w:p w14:paraId="1F74FAA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7BE8A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936389F">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308</w:t>
            </w:r>
          </w:p>
        </w:tc>
        <w:tc>
          <w:tcPr>
            <w:tcW w:w="1684" w:type="dxa"/>
            <w:vAlign w:val="center"/>
          </w:tcPr>
          <w:p w14:paraId="71FD86C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0389129A">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616-2021</w:t>
            </w:r>
          </w:p>
        </w:tc>
        <w:tc>
          <w:tcPr>
            <w:tcW w:w="2566" w:type="dxa"/>
            <w:vAlign w:val="center"/>
          </w:tcPr>
          <w:p w14:paraId="511776C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雷电防护装置检测报告编码规则</w:t>
            </w:r>
          </w:p>
        </w:tc>
        <w:tc>
          <w:tcPr>
            <w:tcW w:w="2776" w:type="dxa"/>
            <w:vAlign w:val="center"/>
          </w:tcPr>
          <w:p w14:paraId="7F7D24E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3E3B7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4604996">
            <w:pPr>
              <w:keepNext w:val="0"/>
              <w:keepLines w:val="0"/>
              <w:widowControl/>
              <w:suppressLineNumbers w:val="0"/>
              <w:jc w:val="center"/>
              <w:textAlignment w:val="center"/>
              <w:rPr>
                <w:rFonts w:ascii="仿宋_GB2312" w:hAnsi="仿宋_GB2312" w:eastAsia="仿宋_GB2312" w:cs="仿宋_GB2312"/>
                <w:color w:val="000000"/>
                <w:kern w:val="0"/>
                <w:sz w:val="24"/>
                <w:szCs w:val="24"/>
              </w:rPr>
            </w:pPr>
            <w:r>
              <w:rPr>
                <w:rFonts w:hint="default" w:ascii="仿宋_GB2312" w:hAnsi="宋体" w:eastAsia="仿宋_GB2312" w:cs="仿宋_GB2312"/>
                <w:i w:val="0"/>
                <w:iCs w:val="0"/>
                <w:color w:val="000000"/>
                <w:kern w:val="0"/>
                <w:sz w:val="24"/>
                <w:szCs w:val="24"/>
                <w:u w:val="none"/>
                <w:lang w:val="en-US" w:eastAsia="zh-CN" w:bidi="ar"/>
              </w:rPr>
              <w:t>309</w:t>
            </w:r>
          </w:p>
        </w:tc>
        <w:tc>
          <w:tcPr>
            <w:tcW w:w="1684" w:type="dxa"/>
            <w:vAlign w:val="center"/>
          </w:tcPr>
          <w:p w14:paraId="21DB24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104BCFA1">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QX/T 623-2021</w:t>
            </w:r>
          </w:p>
        </w:tc>
        <w:tc>
          <w:tcPr>
            <w:tcW w:w="2566" w:type="dxa"/>
            <w:vAlign w:val="center"/>
          </w:tcPr>
          <w:p w14:paraId="6D7B535F">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雷电灾害防御重点单位界定规范</w:t>
            </w:r>
          </w:p>
        </w:tc>
        <w:tc>
          <w:tcPr>
            <w:tcW w:w="2776" w:type="dxa"/>
            <w:vAlign w:val="center"/>
          </w:tcPr>
          <w:p w14:paraId="4479A747">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技评、工程</w:t>
            </w:r>
          </w:p>
        </w:tc>
      </w:tr>
      <w:tr w14:paraId="7E6AC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43CC89E">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310</w:t>
            </w:r>
          </w:p>
        </w:tc>
        <w:tc>
          <w:tcPr>
            <w:tcW w:w="1684" w:type="dxa"/>
            <w:vAlign w:val="center"/>
          </w:tcPr>
          <w:p w14:paraId="640649D8">
            <w:pPr>
              <w:widowControl/>
              <w:spacing w:line="38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气象观测</w:t>
            </w:r>
          </w:p>
        </w:tc>
        <w:tc>
          <w:tcPr>
            <w:tcW w:w="2197" w:type="dxa"/>
            <w:vAlign w:val="center"/>
          </w:tcPr>
          <w:p w14:paraId="1F8E18BE">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632-2021</w:t>
            </w:r>
          </w:p>
        </w:tc>
        <w:tc>
          <w:tcPr>
            <w:tcW w:w="2566" w:type="dxa"/>
            <w:vAlign w:val="center"/>
          </w:tcPr>
          <w:p w14:paraId="6305E083">
            <w:pPr>
              <w:widowControl/>
              <w:spacing w:line="380" w:lineRule="exact"/>
              <w:jc w:val="center"/>
              <w:textAlignment w:val="center"/>
              <w:rPr>
                <w:rFonts w:hint="eastAsia" w:ascii="仿宋_GB2312" w:hAnsi="仿宋_GB2312" w:eastAsia="仿宋_GB2312" w:cs="仿宋_GB2312"/>
                <w:color w:val="000000"/>
                <w:kern w:val="0"/>
                <w:sz w:val="24"/>
                <w:szCs w:val="24"/>
              </w:rPr>
            </w:pPr>
            <w:r>
              <w:fldChar w:fldCharType="begin"/>
            </w:r>
            <w:r>
              <w:instrText xml:space="preserve"> HYPERLINK "http://www.cmastd.cn/standardView.jspx?id=3724" \o "http://www.cmastd.cn/standardView.jspx?id=3724" </w:instrText>
            </w:r>
            <w:r>
              <w:fldChar w:fldCharType="separate"/>
            </w:r>
            <w:r>
              <w:rPr>
                <w:rFonts w:hint="eastAsia" w:ascii="仿宋_GB2312" w:hAnsi="仿宋_GB2312" w:eastAsia="仿宋_GB2312" w:cs="仿宋_GB2312"/>
                <w:color w:val="000000"/>
                <w:kern w:val="0"/>
                <w:sz w:val="24"/>
                <w:szCs w:val="24"/>
              </w:rPr>
              <w:t>农业气象观测规范 茶树</w:t>
            </w:r>
            <w:r>
              <w:rPr>
                <w:rFonts w:hint="eastAsia" w:ascii="仿宋_GB2312" w:hAnsi="仿宋_GB2312" w:eastAsia="仿宋_GB2312" w:cs="仿宋_GB2312"/>
                <w:color w:val="000000"/>
                <w:kern w:val="0"/>
                <w:sz w:val="24"/>
                <w:szCs w:val="24"/>
              </w:rPr>
              <w:fldChar w:fldCharType="end"/>
            </w:r>
          </w:p>
        </w:tc>
        <w:tc>
          <w:tcPr>
            <w:tcW w:w="2776" w:type="dxa"/>
            <w:vAlign w:val="center"/>
          </w:tcPr>
          <w:p w14:paraId="6EC95C12">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资料服务、特色农业气象服务</w:t>
            </w:r>
          </w:p>
        </w:tc>
      </w:tr>
      <w:tr w14:paraId="21B03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F8AFBFC">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311</w:t>
            </w:r>
          </w:p>
        </w:tc>
        <w:tc>
          <w:tcPr>
            <w:tcW w:w="1684" w:type="dxa"/>
            <w:vAlign w:val="center"/>
          </w:tcPr>
          <w:p w14:paraId="54BA8460">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eastAsia="zh-CN"/>
              </w:rPr>
              <w:t>气候评估</w:t>
            </w:r>
          </w:p>
        </w:tc>
        <w:tc>
          <w:tcPr>
            <w:tcW w:w="2197" w:type="dxa"/>
            <w:vAlign w:val="center"/>
          </w:tcPr>
          <w:p w14:paraId="3BB3A26E">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634-2021</w:t>
            </w:r>
          </w:p>
        </w:tc>
        <w:tc>
          <w:tcPr>
            <w:tcW w:w="2566" w:type="dxa"/>
            <w:vAlign w:val="center"/>
          </w:tcPr>
          <w:p w14:paraId="2B3A4A45">
            <w:pPr>
              <w:widowControl/>
              <w:spacing w:line="380" w:lineRule="exact"/>
              <w:jc w:val="center"/>
              <w:textAlignment w:val="center"/>
              <w:rPr>
                <w:rFonts w:hint="eastAsia" w:ascii="仿宋_GB2312" w:hAnsi="仿宋_GB2312" w:eastAsia="仿宋_GB2312" w:cs="仿宋_GB2312"/>
                <w:color w:val="000000"/>
                <w:kern w:val="0"/>
                <w:sz w:val="24"/>
                <w:szCs w:val="24"/>
              </w:rPr>
            </w:pPr>
            <w:r>
              <w:fldChar w:fldCharType="begin"/>
            </w:r>
            <w:r>
              <w:instrText xml:space="preserve"> HYPERLINK "http://www.cmastd.cn/standardView.jspx?id=3726" \o "http://www.cmastd.cn/standardView.jspx?id=3726" </w:instrText>
            </w:r>
            <w:r>
              <w:fldChar w:fldCharType="separate"/>
            </w:r>
            <w:r>
              <w:rPr>
                <w:rFonts w:hint="eastAsia" w:ascii="仿宋_GB2312" w:hAnsi="仿宋_GB2312" w:eastAsia="仿宋_GB2312" w:cs="仿宋_GB2312"/>
                <w:color w:val="000000"/>
                <w:kern w:val="0"/>
                <w:sz w:val="24"/>
                <w:szCs w:val="24"/>
              </w:rPr>
              <w:t>气候资源评价 山岳旅游度假</w:t>
            </w:r>
            <w:r>
              <w:rPr>
                <w:rFonts w:hint="eastAsia" w:ascii="仿宋_GB2312" w:hAnsi="仿宋_GB2312" w:eastAsia="仿宋_GB2312" w:cs="仿宋_GB2312"/>
                <w:color w:val="000000"/>
                <w:kern w:val="0"/>
                <w:sz w:val="24"/>
                <w:szCs w:val="24"/>
              </w:rPr>
              <w:fldChar w:fldCharType="end"/>
            </w:r>
          </w:p>
        </w:tc>
        <w:tc>
          <w:tcPr>
            <w:tcW w:w="2776" w:type="dxa"/>
            <w:vAlign w:val="center"/>
          </w:tcPr>
          <w:p w14:paraId="056FCF7E">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技评；旅游气象服务</w:t>
            </w:r>
          </w:p>
        </w:tc>
      </w:tr>
      <w:tr w14:paraId="2923E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08" w:type="dxa"/>
            <w:vAlign w:val="center"/>
          </w:tcPr>
          <w:p w14:paraId="3B0BB483">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312</w:t>
            </w:r>
          </w:p>
        </w:tc>
        <w:tc>
          <w:tcPr>
            <w:tcW w:w="1684" w:type="dxa"/>
            <w:vAlign w:val="center"/>
          </w:tcPr>
          <w:p w14:paraId="5454339E">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36DAED58">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635-2021</w:t>
            </w:r>
          </w:p>
        </w:tc>
        <w:tc>
          <w:tcPr>
            <w:tcW w:w="2566" w:type="dxa"/>
            <w:vAlign w:val="center"/>
          </w:tcPr>
          <w:p w14:paraId="2AAD97BE">
            <w:pPr>
              <w:widowControl/>
              <w:spacing w:line="380" w:lineRule="exact"/>
              <w:jc w:val="center"/>
              <w:textAlignment w:val="center"/>
              <w:rPr>
                <w:rFonts w:hint="eastAsia" w:ascii="仿宋_GB2312" w:hAnsi="仿宋_GB2312" w:eastAsia="仿宋_GB2312" w:cs="仿宋_GB2312"/>
                <w:color w:val="000000"/>
                <w:kern w:val="0"/>
                <w:sz w:val="24"/>
                <w:szCs w:val="24"/>
              </w:rPr>
            </w:pPr>
            <w:r>
              <w:fldChar w:fldCharType="begin"/>
            </w:r>
            <w:r>
              <w:instrText xml:space="preserve"> HYPERLINK "http://www.cmastd.cn/standardView.jspx?id=3727" \o "http://www.cmastd.cn/standardView.jspx?id=3727" </w:instrText>
            </w:r>
            <w:r>
              <w:fldChar w:fldCharType="separate"/>
            </w:r>
            <w:r>
              <w:rPr>
                <w:rFonts w:hint="eastAsia" w:ascii="仿宋_GB2312" w:hAnsi="仿宋_GB2312" w:eastAsia="仿宋_GB2312" w:cs="仿宋_GB2312"/>
                <w:color w:val="000000"/>
                <w:kern w:val="0"/>
                <w:sz w:val="24"/>
                <w:szCs w:val="24"/>
              </w:rPr>
              <w:t>防雷安全标志</w:t>
            </w:r>
            <w:r>
              <w:rPr>
                <w:rFonts w:hint="eastAsia" w:ascii="仿宋_GB2312" w:hAnsi="仿宋_GB2312" w:eastAsia="仿宋_GB2312" w:cs="仿宋_GB2312"/>
                <w:color w:val="000000"/>
                <w:kern w:val="0"/>
                <w:sz w:val="24"/>
                <w:szCs w:val="24"/>
              </w:rPr>
              <w:fldChar w:fldCharType="end"/>
            </w:r>
          </w:p>
        </w:tc>
        <w:tc>
          <w:tcPr>
            <w:tcW w:w="2776" w:type="dxa"/>
            <w:vAlign w:val="center"/>
          </w:tcPr>
          <w:p w14:paraId="0AA4B4FB">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技评、工程</w:t>
            </w:r>
          </w:p>
        </w:tc>
      </w:tr>
      <w:tr w14:paraId="54D9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E438FB8">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313</w:t>
            </w:r>
          </w:p>
        </w:tc>
        <w:tc>
          <w:tcPr>
            <w:tcW w:w="1684" w:type="dxa"/>
            <w:vAlign w:val="center"/>
          </w:tcPr>
          <w:p w14:paraId="180E54F3">
            <w:pPr>
              <w:widowControl/>
              <w:spacing w:line="38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气候评估</w:t>
            </w:r>
          </w:p>
        </w:tc>
        <w:tc>
          <w:tcPr>
            <w:tcW w:w="2197" w:type="dxa"/>
            <w:vAlign w:val="center"/>
          </w:tcPr>
          <w:p w14:paraId="3ECBFD54">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636—2022</w:t>
            </w:r>
          </w:p>
        </w:tc>
        <w:tc>
          <w:tcPr>
            <w:tcW w:w="2566" w:type="dxa"/>
            <w:vAlign w:val="center"/>
          </w:tcPr>
          <w:p w14:paraId="4F7C3327">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气候资源评价 气候生态环境</w:t>
            </w:r>
          </w:p>
        </w:tc>
        <w:tc>
          <w:tcPr>
            <w:tcW w:w="2776" w:type="dxa"/>
            <w:vAlign w:val="center"/>
          </w:tcPr>
          <w:p w14:paraId="122B4298">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环境气象业务</w:t>
            </w:r>
          </w:p>
        </w:tc>
      </w:tr>
      <w:tr w14:paraId="1E911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F9D916B">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314</w:t>
            </w:r>
          </w:p>
        </w:tc>
        <w:tc>
          <w:tcPr>
            <w:tcW w:w="1684" w:type="dxa"/>
            <w:vAlign w:val="center"/>
          </w:tcPr>
          <w:p w14:paraId="32E1C924">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eastAsia="zh-CN"/>
              </w:rPr>
              <w:t>气象预报预警</w:t>
            </w:r>
          </w:p>
        </w:tc>
        <w:tc>
          <w:tcPr>
            <w:tcW w:w="2197" w:type="dxa"/>
            <w:vAlign w:val="center"/>
          </w:tcPr>
          <w:p w14:paraId="22C18A8F">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637—2022</w:t>
            </w:r>
          </w:p>
        </w:tc>
        <w:tc>
          <w:tcPr>
            <w:tcW w:w="2566" w:type="dxa"/>
            <w:vAlign w:val="center"/>
          </w:tcPr>
          <w:p w14:paraId="6584C205">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气候预测检验 热带气旋</w:t>
            </w:r>
          </w:p>
        </w:tc>
        <w:tc>
          <w:tcPr>
            <w:tcW w:w="2776" w:type="dxa"/>
            <w:vAlign w:val="center"/>
          </w:tcPr>
          <w:p w14:paraId="3C9FC589">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气候预测、气候评价、决策服务等</w:t>
            </w:r>
          </w:p>
        </w:tc>
      </w:tr>
      <w:tr w14:paraId="7D989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9F9043F">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315</w:t>
            </w:r>
          </w:p>
        </w:tc>
        <w:tc>
          <w:tcPr>
            <w:tcW w:w="1684" w:type="dxa"/>
            <w:vAlign w:val="center"/>
          </w:tcPr>
          <w:p w14:paraId="01662765">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eastAsia="zh-CN"/>
              </w:rPr>
              <w:t>气象预报预警</w:t>
            </w:r>
          </w:p>
        </w:tc>
        <w:tc>
          <w:tcPr>
            <w:tcW w:w="2197" w:type="dxa"/>
            <w:vAlign w:val="center"/>
          </w:tcPr>
          <w:p w14:paraId="10118F6E">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638—2022</w:t>
            </w:r>
          </w:p>
        </w:tc>
        <w:tc>
          <w:tcPr>
            <w:tcW w:w="2566" w:type="dxa"/>
            <w:vAlign w:val="center"/>
          </w:tcPr>
          <w:p w14:paraId="15853882">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气候预测检验 热带大气季节内振荡</w:t>
            </w:r>
          </w:p>
        </w:tc>
        <w:tc>
          <w:tcPr>
            <w:tcW w:w="2776" w:type="dxa"/>
            <w:vAlign w:val="center"/>
          </w:tcPr>
          <w:p w14:paraId="0C33B861">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气候预测、气候评价、决策服务等</w:t>
            </w:r>
          </w:p>
        </w:tc>
      </w:tr>
      <w:tr w14:paraId="6EB99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CF78DD7">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316</w:t>
            </w:r>
          </w:p>
        </w:tc>
        <w:tc>
          <w:tcPr>
            <w:tcW w:w="1684" w:type="dxa"/>
            <w:vAlign w:val="center"/>
          </w:tcPr>
          <w:p w14:paraId="41F9134C">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eastAsia="zh-CN"/>
              </w:rPr>
              <w:t>气象预报预警</w:t>
            </w:r>
          </w:p>
        </w:tc>
        <w:tc>
          <w:tcPr>
            <w:tcW w:w="2197" w:type="dxa"/>
            <w:vAlign w:val="center"/>
          </w:tcPr>
          <w:p w14:paraId="470DBE25">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640—2022</w:t>
            </w:r>
          </w:p>
        </w:tc>
        <w:tc>
          <w:tcPr>
            <w:tcW w:w="2566" w:type="dxa"/>
            <w:vAlign w:val="center"/>
          </w:tcPr>
          <w:p w14:paraId="0FC99257">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气象业务综合监视数据要求</w:t>
            </w:r>
          </w:p>
        </w:tc>
        <w:tc>
          <w:tcPr>
            <w:tcW w:w="2776" w:type="dxa"/>
            <w:vAlign w:val="center"/>
          </w:tcPr>
          <w:p w14:paraId="34F194A0">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资料服务、资料质量控制、计量检定</w:t>
            </w:r>
          </w:p>
        </w:tc>
      </w:tr>
      <w:tr w14:paraId="50E75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8230AAF">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317</w:t>
            </w:r>
          </w:p>
        </w:tc>
        <w:tc>
          <w:tcPr>
            <w:tcW w:w="1684" w:type="dxa"/>
            <w:vAlign w:val="center"/>
          </w:tcPr>
          <w:p w14:paraId="41076F12">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197" w:type="dxa"/>
            <w:vAlign w:val="center"/>
          </w:tcPr>
          <w:p w14:paraId="2DB1FDFA">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641—2022</w:t>
            </w:r>
          </w:p>
        </w:tc>
        <w:tc>
          <w:tcPr>
            <w:tcW w:w="2566" w:type="dxa"/>
            <w:vAlign w:val="center"/>
          </w:tcPr>
          <w:p w14:paraId="5C0D72A1">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称重式电线横向积冰自动观测仪</w:t>
            </w:r>
          </w:p>
        </w:tc>
        <w:tc>
          <w:tcPr>
            <w:tcW w:w="2776" w:type="dxa"/>
            <w:vAlign w:val="center"/>
          </w:tcPr>
          <w:p w14:paraId="2AE644A4">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地面气象自动观测装备保障、计量检定</w:t>
            </w:r>
          </w:p>
        </w:tc>
      </w:tr>
      <w:tr w14:paraId="71197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49C26956">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318</w:t>
            </w:r>
          </w:p>
        </w:tc>
        <w:tc>
          <w:tcPr>
            <w:tcW w:w="1684" w:type="dxa"/>
            <w:vAlign w:val="center"/>
          </w:tcPr>
          <w:p w14:paraId="5B70D3FA">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197" w:type="dxa"/>
            <w:vAlign w:val="center"/>
          </w:tcPr>
          <w:p w14:paraId="4FC6FEEA">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646—2022</w:t>
            </w:r>
          </w:p>
        </w:tc>
        <w:tc>
          <w:tcPr>
            <w:tcW w:w="2566" w:type="dxa"/>
            <w:vAlign w:val="center"/>
          </w:tcPr>
          <w:p w14:paraId="7FBB8D39">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雷电防护装置检测资质认定现场操作考核规范</w:t>
            </w:r>
          </w:p>
        </w:tc>
        <w:tc>
          <w:tcPr>
            <w:tcW w:w="2776" w:type="dxa"/>
            <w:vAlign w:val="center"/>
          </w:tcPr>
          <w:p w14:paraId="6B022C79">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雷评、检测</w:t>
            </w:r>
          </w:p>
        </w:tc>
      </w:tr>
      <w:tr w14:paraId="38E6A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145ED96">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宋体" w:eastAsia="仿宋_GB2312" w:cs="仿宋_GB2312"/>
                <w:i w:val="0"/>
                <w:iCs w:val="0"/>
                <w:color w:val="000000"/>
                <w:kern w:val="0"/>
                <w:sz w:val="24"/>
                <w:szCs w:val="24"/>
                <w:u w:val="none"/>
                <w:lang w:val="en-US" w:eastAsia="zh-CN" w:bidi="ar"/>
              </w:rPr>
              <w:t>319</w:t>
            </w:r>
          </w:p>
        </w:tc>
        <w:tc>
          <w:tcPr>
            <w:tcW w:w="1684" w:type="dxa"/>
            <w:vAlign w:val="center"/>
          </w:tcPr>
          <w:p w14:paraId="7E932616">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eastAsia="zh-CN"/>
              </w:rPr>
              <w:t>气象预报预警</w:t>
            </w:r>
          </w:p>
        </w:tc>
        <w:tc>
          <w:tcPr>
            <w:tcW w:w="2197" w:type="dxa"/>
            <w:vAlign w:val="center"/>
          </w:tcPr>
          <w:p w14:paraId="24B47254">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QX/T 41—2022</w:t>
            </w:r>
          </w:p>
        </w:tc>
        <w:tc>
          <w:tcPr>
            <w:tcW w:w="2566" w:type="dxa"/>
            <w:vAlign w:val="center"/>
          </w:tcPr>
          <w:p w14:paraId="6B1F5E66">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空气质量预报</w:t>
            </w:r>
          </w:p>
        </w:tc>
        <w:tc>
          <w:tcPr>
            <w:tcW w:w="2776" w:type="dxa"/>
            <w:vAlign w:val="center"/>
          </w:tcPr>
          <w:p w14:paraId="39A51AFA">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环境气象预报</w:t>
            </w:r>
          </w:p>
        </w:tc>
      </w:tr>
      <w:tr w14:paraId="12563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19F0C4E">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60FE468B">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3514B475">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2060737A">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6138FFB0">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32000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673B9065">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0E0908C0">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bottom"/>
          </w:tcPr>
          <w:p w14:paraId="5BAE1989">
            <w:pPr>
              <w:keepNext w:val="0"/>
              <w:keepLines w:val="0"/>
              <w:widowControl/>
              <w:suppressLineNumbers w:val="0"/>
              <w:jc w:val="left"/>
              <w:textAlignment w:val="bottom"/>
              <w:rPr>
                <w:rFonts w:hint="eastAsia" w:ascii="仿宋_GB2312" w:hAnsi="仿宋_GB2312" w:eastAsia="仿宋_GB2312" w:cs="仿宋_GB2312"/>
                <w:color w:val="000000"/>
                <w:kern w:val="0"/>
                <w:sz w:val="24"/>
                <w:szCs w:val="24"/>
              </w:rPr>
            </w:pPr>
          </w:p>
        </w:tc>
        <w:tc>
          <w:tcPr>
            <w:tcW w:w="2566" w:type="dxa"/>
            <w:vAlign w:val="center"/>
          </w:tcPr>
          <w:p w14:paraId="01AEE171">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595E9913">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7A3E1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04246AB">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3CFF813C">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bottom"/>
          </w:tcPr>
          <w:p w14:paraId="1B71E76C">
            <w:pPr>
              <w:keepNext w:val="0"/>
              <w:keepLines w:val="0"/>
              <w:widowControl/>
              <w:suppressLineNumbers w:val="0"/>
              <w:jc w:val="left"/>
              <w:textAlignment w:val="bottom"/>
              <w:rPr>
                <w:rFonts w:hint="eastAsia" w:ascii="仿宋_GB2312" w:hAnsi="仿宋_GB2312" w:eastAsia="仿宋_GB2312" w:cs="仿宋_GB2312"/>
                <w:color w:val="000000"/>
                <w:kern w:val="0"/>
                <w:sz w:val="24"/>
                <w:szCs w:val="24"/>
              </w:rPr>
            </w:pPr>
          </w:p>
        </w:tc>
        <w:tc>
          <w:tcPr>
            <w:tcW w:w="2566" w:type="dxa"/>
            <w:vAlign w:val="center"/>
          </w:tcPr>
          <w:p w14:paraId="721E228E">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3C549634">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36376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E6CB291">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658A1ACB">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bottom"/>
          </w:tcPr>
          <w:p w14:paraId="122236A3">
            <w:pPr>
              <w:keepNext w:val="0"/>
              <w:keepLines w:val="0"/>
              <w:widowControl/>
              <w:suppressLineNumbers w:val="0"/>
              <w:jc w:val="left"/>
              <w:textAlignment w:val="bottom"/>
              <w:rPr>
                <w:rFonts w:hint="eastAsia" w:ascii="仿宋_GB2312" w:hAnsi="仿宋_GB2312" w:eastAsia="仿宋_GB2312" w:cs="仿宋_GB2312"/>
                <w:color w:val="000000"/>
                <w:kern w:val="0"/>
                <w:sz w:val="24"/>
                <w:szCs w:val="24"/>
              </w:rPr>
            </w:pPr>
          </w:p>
        </w:tc>
        <w:tc>
          <w:tcPr>
            <w:tcW w:w="2566" w:type="dxa"/>
            <w:vAlign w:val="center"/>
          </w:tcPr>
          <w:p w14:paraId="33EF9DF2">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319AFF1C">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2EA52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CDB197B">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4BB78086">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695E91E3">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1CCC3FB1">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5A307042">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5A540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31B143F9">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178005AF">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7AC7E376">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5A37E39B">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5AEE4192">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28AC7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2C13151">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2CA7534D">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61A28A64">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5192B069">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3D394899">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36940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79F5D45B">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2D9E193F">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389B4453">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5ADED8E2">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5E411D53">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432C5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133ACC30">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0B03446E">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6786EFA1">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7741996F">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78318872">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752D2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03474699">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1C0633A3">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214CD1B2">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43058554">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6BF48FC7">
            <w:pPr>
              <w:widowControl/>
              <w:spacing w:line="380" w:lineRule="exact"/>
              <w:jc w:val="center"/>
              <w:textAlignment w:val="center"/>
              <w:rPr>
                <w:rFonts w:hint="eastAsia" w:ascii="仿宋_GB2312" w:hAnsi="仿宋_GB2312" w:eastAsia="仿宋_GB2312" w:cs="仿宋_GB2312"/>
                <w:color w:val="000000"/>
                <w:kern w:val="0"/>
                <w:sz w:val="24"/>
                <w:szCs w:val="24"/>
              </w:rPr>
            </w:pPr>
          </w:p>
        </w:tc>
      </w:tr>
      <w:tr w14:paraId="357A1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vAlign w:val="center"/>
          </w:tcPr>
          <w:p w14:paraId="56278B0A">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1684" w:type="dxa"/>
            <w:vAlign w:val="center"/>
          </w:tcPr>
          <w:p w14:paraId="675408D8">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197" w:type="dxa"/>
            <w:vAlign w:val="center"/>
          </w:tcPr>
          <w:p w14:paraId="70B41E2D">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566" w:type="dxa"/>
            <w:vAlign w:val="center"/>
          </w:tcPr>
          <w:p w14:paraId="20364B6A">
            <w:pPr>
              <w:widowControl/>
              <w:spacing w:line="380" w:lineRule="exact"/>
              <w:jc w:val="center"/>
              <w:textAlignment w:val="center"/>
              <w:rPr>
                <w:rFonts w:hint="eastAsia" w:ascii="仿宋_GB2312" w:hAnsi="仿宋_GB2312" w:eastAsia="仿宋_GB2312" w:cs="仿宋_GB2312"/>
                <w:color w:val="000000"/>
                <w:kern w:val="0"/>
                <w:sz w:val="24"/>
                <w:szCs w:val="24"/>
              </w:rPr>
            </w:pPr>
          </w:p>
        </w:tc>
        <w:tc>
          <w:tcPr>
            <w:tcW w:w="2776" w:type="dxa"/>
            <w:vAlign w:val="center"/>
          </w:tcPr>
          <w:p w14:paraId="4D7384FB">
            <w:pPr>
              <w:widowControl/>
              <w:spacing w:line="380" w:lineRule="exact"/>
              <w:jc w:val="center"/>
              <w:textAlignment w:val="center"/>
              <w:rPr>
                <w:rFonts w:hint="eastAsia" w:ascii="仿宋_GB2312" w:hAnsi="仿宋_GB2312" w:eastAsia="仿宋_GB2312" w:cs="仿宋_GB2312"/>
                <w:color w:val="000000"/>
                <w:kern w:val="0"/>
                <w:sz w:val="24"/>
                <w:szCs w:val="24"/>
              </w:rPr>
            </w:pPr>
          </w:p>
        </w:tc>
      </w:tr>
    </w:tbl>
    <w:p w14:paraId="73685CAE">
      <w:pPr>
        <w:rPr>
          <w:rFonts w:ascii="黑体" w:hAnsi="黑体" w:eastAsia="黑体" w:cs="黑体"/>
          <w:sz w:val="32"/>
          <w:szCs w:val="32"/>
        </w:rPr>
      </w:pPr>
      <w:r>
        <w:rPr>
          <w:rFonts w:ascii="黑体" w:hAnsi="黑体" w:eastAsia="黑体" w:cs="黑体"/>
          <w:sz w:val="32"/>
          <w:szCs w:val="32"/>
        </w:rPr>
        <w:br w:type="page"/>
      </w:r>
    </w:p>
    <w:p w14:paraId="216D8071">
      <w:pPr>
        <w:jc w:val="left"/>
        <w:rPr>
          <w:rFonts w:ascii="黑体" w:hAnsi="黑体" w:eastAsia="黑体" w:cs="黑体"/>
          <w:sz w:val="32"/>
          <w:szCs w:val="32"/>
        </w:rPr>
      </w:pPr>
      <w:r>
        <w:rPr>
          <w:rFonts w:hint="eastAsia" w:ascii="黑体" w:hAnsi="黑体" w:eastAsia="黑体" w:cs="黑体"/>
          <w:sz w:val="32"/>
          <w:szCs w:val="32"/>
        </w:rPr>
        <w:t>三、地标（现行使用</w:t>
      </w:r>
      <w:r>
        <w:rPr>
          <w:rFonts w:hint="eastAsia" w:ascii="黑体" w:hAnsi="黑体" w:eastAsia="黑体" w:cs="黑体"/>
          <w:sz w:val="32"/>
          <w:szCs w:val="32"/>
          <w:lang w:val="en-US" w:eastAsia="zh-CN"/>
        </w:rPr>
        <w:t>41</w:t>
      </w:r>
      <w:bookmarkStart w:id="1" w:name="_GoBack"/>
      <w:bookmarkEnd w:id="1"/>
      <w:r>
        <w:rPr>
          <w:rFonts w:hint="eastAsia" w:ascii="黑体" w:hAnsi="黑体" w:eastAsia="黑体" w:cs="黑体"/>
          <w:sz w:val="32"/>
          <w:szCs w:val="32"/>
        </w:rPr>
        <w:t>项）</w:t>
      </w:r>
    </w:p>
    <w:tbl>
      <w:tblPr>
        <w:tblStyle w:val="8"/>
        <w:tblW w:w="9920" w:type="dxa"/>
        <w:tblInd w:w="-2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703"/>
        <w:gridCol w:w="2345"/>
        <w:gridCol w:w="2378"/>
        <w:gridCol w:w="2807"/>
      </w:tblGrid>
      <w:tr w14:paraId="10FC6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7" w:type="dxa"/>
            <w:vAlign w:val="center"/>
          </w:tcPr>
          <w:p w14:paraId="4A8DEB81">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序号</w:t>
            </w:r>
          </w:p>
        </w:tc>
        <w:tc>
          <w:tcPr>
            <w:tcW w:w="1703" w:type="dxa"/>
            <w:vAlign w:val="center"/>
          </w:tcPr>
          <w:p w14:paraId="1F760A3B">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领域</w:t>
            </w:r>
          </w:p>
        </w:tc>
        <w:tc>
          <w:tcPr>
            <w:tcW w:w="2345" w:type="dxa"/>
            <w:vAlign w:val="center"/>
          </w:tcPr>
          <w:p w14:paraId="5CE9BD73">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标准号</w:t>
            </w:r>
          </w:p>
        </w:tc>
        <w:tc>
          <w:tcPr>
            <w:tcW w:w="2378" w:type="dxa"/>
            <w:vAlign w:val="center"/>
          </w:tcPr>
          <w:p w14:paraId="0429A286">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标准名称</w:t>
            </w:r>
          </w:p>
        </w:tc>
        <w:tc>
          <w:tcPr>
            <w:tcW w:w="2807" w:type="dxa"/>
            <w:vAlign w:val="center"/>
          </w:tcPr>
          <w:p w14:paraId="48894CE9">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涉及到的具体业务事项</w:t>
            </w:r>
          </w:p>
        </w:tc>
      </w:tr>
      <w:tr w14:paraId="72C5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7092B7B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p>
        </w:tc>
        <w:tc>
          <w:tcPr>
            <w:tcW w:w="1703" w:type="dxa"/>
            <w:vAlign w:val="center"/>
          </w:tcPr>
          <w:p w14:paraId="04867DA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2F93DF0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1472-2017</w:t>
            </w:r>
          </w:p>
        </w:tc>
        <w:tc>
          <w:tcPr>
            <w:tcW w:w="2378" w:type="dxa"/>
            <w:vAlign w:val="center"/>
          </w:tcPr>
          <w:p w14:paraId="7249728D">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"http://www.cmastd.cn/standardView.jspx?id=2696" \o "http://www.cmastd.cn/standardView.jspx?id=2696" </w:instrText>
            </w:r>
            <w:r>
              <w:fldChar w:fldCharType="separate"/>
            </w:r>
            <w:r>
              <w:rPr>
                <w:rFonts w:hint="eastAsia" w:ascii="仿宋_GB2312" w:hAnsi="仿宋_GB2312" w:eastAsia="仿宋_GB2312" w:cs="仿宋_GB2312"/>
                <w:color w:val="000000"/>
                <w:kern w:val="0"/>
                <w:sz w:val="24"/>
                <w:szCs w:val="24"/>
              </w:rPr>
              <w:t>高速公路机电设施防雷技术规范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2DC42B3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664B4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2214CDD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w:t>
            </w:r>
          </w:p>
        </w:tc>
        <w:tc>
          <w:tcPr>
            <w:tcW w:w="1703" w:type="dxa"/>
            <w:vAlign w:val="center"/>
          </w:tcPr>
          <w:p w14:paraId="5D26537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58C41B0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1494-2017</w:t>
            </w:r>
          </w:p>
        </w:tc>
        <w:tc>
          <w:tcPr>
            <w:tcW w:w="2378" w:type="dxa"/>
            <w:vAlign w:val="center"/>
          </w:tcPr>
          <w:p w14:paraId="0C6B8B44">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"http://www.cmastd.cn/standardView.jspx?id=2697" \o "http://www.cmastd.cn/standardView.jspx?id=2697" </w:instrText>
            </w:r>
            <w:r>
              <w:fldChar w:fldCharType="separate"/>
            </w:r>
            <w:r>
              <w:rPr>
                <w:rFonts w:hint="eastAsia" w:ascii="仿宋_GB2312" w:hAnsi="仿宋_GB2312" w:eastAsia="仿宋_GB2312" w:cs="仿宋_GB2312"/>
                <w:color w:val="000000"/>
                <w:kern w:val="0"/>
                <w:sz w:val="24"/>
                <w:szCs w:val="24"/>
              </w:rPr>
              <w:t>古建筑防雷装置施工安装标准图集</w:t>
            </w:r>
            <w:r>
              <w:rPr>
                <w:rFonts w:hint="eastAsia" w:ascii="仿宋_GB2312" w:hAnsi="仿宋_GB2312" w:eastAsia="仿宋_GB2312" w:cs="仿宋_GB2312"/>
                <w:color w:val="000000"/>
                <w:kern w:val="0"/>
                <w:sz w:val="24"/>
                <w:szCs w:val="24"/>
              </w:rPr>
              <w:fldChar w:fldCharType="end"/>
            </w:r>
          </w:p>
        </w:tc>
        <w:tc>
          <w:tcPr>
            <w:tcW w:w="2807" w:type="dxa"/>
            <w:vAlign w:val="center"/>
          </w:tcPr>
          <w:p w14:paraId="67C3DBE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w:t>
            </w:r>
          </w:p>
        </w:tc>
      </w:tr>
      <w:tr w14:paraId="129BD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1FF26A2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p>
        </w:tc>
        <w:tc>
          <w:tcPr>
            <w:tcW w:w="1703" w:type="dxa"/>
            <w:vAlign w:val="center"/>
          </w:tcPr>
          <w:p w14:paraId="0454A6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人影作业装备</w:t>
            </w:r>
          </w:p>
        </w:tc>
        <w:tc>
          <w:tcPr>
            <w:tcW w:w="2345" w:type="dxa"/>
            <w:vAlign w:val="center"/>
          </w:tcPr>
          <w:p w14:paraId="3D96AA9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1501-2017</w:t>
            </w:r>
          </w:p>
        </w:tc>
        <w:tc>
          <w:tcPr>
            <w:tcW w:w="2378" w:type="dxa"/>
            <w:vAlign w:val="center"/>
          </w:tcPr>
          <w:p w14:paraId="45C4F022">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"http://www.cmastd.cn/standardView.jspx?id=2995" \o "http://www.cmastd.cn/standardView.jspx?id=2995" </w:instrText>
            </w:r>
            <w:r>
              <w:fldChar w:fldCharType="separate"/>
            </w:r>
            <w:r>
              <w:rPr>
                <w:rFonts w:hint="eastAsia" w:ascii="仿宋_GB2312" w:hAnsi="仿宋_GB2312" w:eastAsia="仿宋_GB2312" w:cs="仿宋_GB2312"/>
                <w:color w:val="000000"/>
                <w:kern w:val="0"/>
                <w:sz w:val="24"/>
                <w:szCs w:val="24"/>
              </w:rPr>
              <w:t>人工影响天气作业用 37 mm 高炮操作考核规范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6C57505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装备操作考核</w:t>
            </w:r>
          </w:p>
        </w:tc>
      </w:tr>
      <w:tr w14:paraId="58078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2F3793F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w:t>
            </w:r>
          </w:p>
        </w:tc>
        <w:tc>
          <w:tcPr>
            <w:tcW w:w="1703" w:type="dxa"/>
            <w:vAlign w:val="center"/>
          </w:tcPr>
          <w:p w14:paraId="55D2F44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气象基本信息</w:t>
            </w:r>
          </w:p>
        </w:tc>
        <w:tc>
          <w:tcPr>
            <w:tcW w:w="2345" w:type="dxa"/>
            <w:vAlign w:val="center"/>
          </w:tcPr>
          <w:p w14:paraId="42BEE76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1502-2017</w:t>
            </w:r>
          </w:p>
        </w:tc>
        <w:tc>
          <w:tcPr>
            <w:tcW w:w="2378" w:type="dxa"/>
            <w:vAlign w:val="center"/>
          </w:tcPr>
          <w:p w14:paraId="70258730">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"http://www.cmastd.cn/standardView.jspx?id=2706" \o "http://www.cmastd.cn/standardView.jspx?id=2706" </w:instrText>
            </w:r>
            <w:r>
              <w:fldChar w:fldCharType="separate"/>
            </w:r>
            <w:r>
              <w:rPr>
                <w:rFonts w:hint="eastAsia" w:ascii="仿宋_GB2312" w:hAnsi="仿宋_GB2312" w:eastAsia="仿宋_GB2312" w:cs="仿宋_GB2312"/>
                <w:color w:val="000000"/>
                <w:kern w:val="0"/>
                <w:sz w:val="24"/>
                <w:szCs w:val="24"/>
              </w:rPr>
              <w:t>自动土壤水分观测月数据M文件格式</w:t>
            </w:r>
            <w:r>
              <w:rPr>
                <w:rFonts w:hint="eastAsia" w:ascii="仿宋_GB2312" w:hAnsi="仿宋_GB2312" w:eastAsia="仿宋_GB2312" w:cs="仿宋_GB2312"/>
                <w:color w:val="000000"/>
                <w:kern w:val="0"/>
                <w:sz w:val="24"/>
                <w:szCs w:val="24"/>
              </w:rPr>
              <w:fldChar w:fldCharType="end"/>
            </w:r>
          </w:p>
        </w:tc>
        <w:tc>
          <w:tcPr>
            <w:tcW w:w="2807" w:type="dxa"/>
            <w:vAlign w:val="center"/>
          </w:tcPr>
          <w:p w14:paraId="15741FD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资料服务、资料质量控制</w:t>
            </w:r>
          </w:p>
        </w:tc>
      </w:tr>
      <w:tr w14:paraId="6B83A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95C448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w:t>
            </w:r>
          </w:p>
        </w:tc>
        <w:tc>
          <w:tcPr>
            <w:tcW w:w="1703" w:type="dxa"/>
            <w:vAlign w:val="center"/>
          </w:tcPr>
          <w:p w14:paraId="16A6AE4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2BA2BE6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1795-2019</w:t>
            </w:r>
          </w:p>
        </w:tc>
        <w:tc>
          <w:tcPr>
            <w:tcW w:w="2378" w:type="dxa"/>
            <w:vAlign w:val="center"/>
          </w:tcPr>
          <w:p w14:paraId="67A3A8E6">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"http://www.cmastd.cn/standardView.jspx?id=3209" \o "http://www.cmastd.cn/standardView.jspx?id=3209" </w:instrText>
            </w:r>
            <w:r>
              <w:fldChar w:fldCharType="separate"/>
            </w:r>
            <w:r>
              <w:rPr>
                <w:rFonts w:hint="eastAsia" w:ascii="仿宋_GB2312" w:hAnsi="仿宋_GB2312" w:eastAsia="仿宋_GB2312" w:cs="仿宋_GB2312"/>
                <w:color w:val="000000"/>
                <w:kern w:val="0"/>
                <w:sz w:val="24"/>
                <w:szCs w:val="24"/>
              </w:rPr>
              <w:t>电网气象灾害预警规范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24BCA49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电力气象服务</w:t>
            </w:r>
          </w:p>
        </w:tc>
      </w:tr>
      <w:tr w14:paraId="0C857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652EC11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w:t>
            </w:r>
          </w:p>
        </w:tc>
        <w:tc>
          <w:tcPr>
            <w:tcW w:w="1703" w:type="dxa"/>
            <w:vAlign w:val="center"/>
          </w:tcPr>
          <w:p w14:paraId="1B5BE0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人影作业装备</w:t>
            </w:r>
          </w:p>
        </w:tc>
        <w:tc>
          <w:tcPr>
            <w:tcW w:w="2345" w:type="dxa"/>
            <w:vAlign w:val="center"/>
          </w:tcPr>
          <w:p w14:paraId="2636752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1800-2019</w:t>
            </w:r>
          </w:p>
        </w:tc>
        <w:tc>
          <w:tcPr>
            <w:tcW w:w="2378" w:type="dxa"/>
            <w:vAlign w:val="center"/>
          </w:tcPr>
          <w:p w14:paraId="6EC4683A">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"http://www.cmastd.cn/standardView.jspx?id=3208" \o "http://www.cmastd.cn/standardView.jspx?id=3208" </w:instrText>
            </w:r>
            <w:r>
              <w:fldChar w:fldCharType="separate"/>
            </w:r>
            <w:r>
              <w:rPr>
                <w:rFonts w:hint="eastAsia" w:ascii="仿宋_GB2312" w:hAnsi="仿宋_GB2312" w:eastAsia="仿宋_GB2312" w:cs="仿宋_GB2312"/>
                <w:color w:val="000000"/>
                <w:kern w:val="0"/>
                <w:sz w:val="24"/>
                <w:szCs w:val="24"/>
              </w:rPr>
              <w:t>人工影响天气火箭作业系统年检规范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5850AA0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装备年检</w:t>
            </w:r>
          </w:p>
        </w:tc>
      </w:tr>
      <w:tr w14:paraId="06C5E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44D8CB4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w:t>
            </w:r>
          </w:p>
        </w:tc>
        <w:tc>
          <w:tcPr>
            <w:tcW w:w="1703" w:type="dxa"/>
            <w:vAlign w:val="center"/>
          </w:tcPr>
          <w:p w14:paraId="7CC8708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业务数据应用</w:t>
            </w:r>
          </w:p>
        </w:tc>
        <w:tc>
          <w:tcPr>
            <w:tcW w:w="2345" w:type="dxa"/>
            <w:vAlign w:val="center"/>
          </w:tcPr>
          <w:p w14:paraId="3CEE105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1809-2019</w:t>
            </w:r>
          </w:p>
        </w:tc>
        <w:tc>
          <w:tcPr>
            <w:tcW w:w="2378" w:type="dxa"/>
            <w:vAlign w:val="center"/>
          </w:tcPr>
          <w:p w14:paraId="57ADE97F">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"http://www.cmastd.cn/standardView.jspx?id=3210" \o "http://www.cmastd.cn/standardView.jspx?id=3210" </w:instrText>
            </w:r>
            <w:r>
              <w:fldChar w:fldCharType="separate"/>
            </w:r>
            <w:r>
              <w:rPr>
                <w:rFonts w:hint="eastAsia" w:ascii="仿宋_GB2312" w:hAnsi="仿宋_GB2312" w:eastAsia="仿宋_GB2312" w:cs="仿宋_GB2312"/>
                <w:color w:val="000000"/>
                <w:kern w:val="0"/>
                <w:sz w:val="24"/>
                <w:szCs w:val="24"/>
              </w:rPr>
              <w:t>气象服务数据接口规范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12F4E42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业务数据应用；气象服务</w:t>
            </w:r>
          </w:p>
        </w:tc>
      </w:tr>
      <w:tr w14:paraId="2F286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4BBAD2E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w:t>
            </w:r>
          </w:p>
        </w:tc>
        <w:tc>
          <w:tcPr>
            <w:tcW w:w="1703" w:type="dxa"/>
            <w:vAlign w:val="center"/>
          </w:tcPr>
          <w:p w14:paraId="220CE82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345" w:type="dxa"/>
            <w:vAlign w:val="center"/>
          </w:tcPr>
          <w:p w14:paraId="69ABFAB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1833-2019</w:t>
            </w:r>
          </w:p>
        </w:tc>
        <w:tc>
          <w:tcPr>
            <w:tcW w:w="2378" w:type="dxa"/>
            <w:vAlign w:val="center"/>
          </w:tcPr>
          <w:p w14:paraId="0C969EFE">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"http://www.cmastd.cn/standardView.jspx?id=3241" \o "http://www.cmastd.cn/standardView.jspx?id=3241" </w:instrText>
            </w:r>
            <w:r>
              <w:fldChar w:fldCharType="separate"/>
            </w:r>
            <w:r>
              <w:rPr>
                <w:rFonts w:hint="eastAsia" w:ascii="仿宋_GB2312" w:hAnsi="仿宋_GB2312" w:eastAsia="仿宋_GB2312" w:cs="仿宋_GB2312"/>
                <w:color w:val="000000"/>
                <w:kern w:val="0"/>
                <w:sz w:val="24"/>
                <w:szCs w:val="24"/>
              </w:rPr>
              <w:t>农业小气候自动观测规范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5902C5F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2B515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425882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w:t>
            </w:r>
          </w:p>
        </w:tc>
        <w:tc>
          <w:tcPr>
            <w:tcW w:w="1703" w:type="dxa"/>
            <w:vAlign w:val="center"/>
          </w:tcPr>
          <w:p w14:paraId="7348472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气象保障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气象仪器与观测方法</w:t>
            </w:r>
          </w:p>
        </w:tc>
        <w:tc>
          <w:tcPr>
            <w:tcW w:w="2345" w:type="dxa"/>
            <w:vAlign w:val="center"/>
          </w:tcPr>
          <w:p w14:paraId="36E8B18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1834-2019</w:t>
            </w:r>
          </w:p>
        </w:tc>
        <w:tc>
          <w:tcPr>
            <w:tcW w:w="2378" w:type="dxa"/>
            <w:vAlign w:val="center"/>
          </w:tcPr>
          <w:p w14:paraId="4878BDA1">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"http://www.cmastd.cn/standardView.jspx?id=3242" \o "http://www.cmastd.cn/standardView.jspx?id=3242" </w:instrText>
            </w:r>
            <w:r>
              <w:fldChar w:fldCharType="separate"/>
            </w:r>
            <w:r>
              <w:rPr>
                <w:rFonts w:hint="eastAsia" w:ascii="仿宋_GB2312" w:hAnsi="仿宋_GB2312" w:eastAsia="仿宋_GB2312" w:cs="仿宋_GB2312"/>
                <w:color w:val="000000"/>
                <w:kern w:val="0"/>
                <w:sz w:val="24"/>
                <w:szCs w:val="24"/>
              </w:rPr>
              <w:t>高标准粮田气象保障能力建设</w:t>
            </w:r>
            <w:r>
              <w:rPr>
                <w:rFonts w:hint="eastAsia" w:ascii="仿宋_GB2312" w:hAnsi="仿宋_GB2312" w:eastAsia="仿宋_GB2312" w:cs="仿宋_GB2312"/>
                <w:color w:val="000000"/>
                <w:kern w:val="0"/>
                <w:sz w:val="24"/>
                <w:szCs w:val="24"/>
              </w:rPr>
              <w:fldChar w:fldCharType="end"/>
            </w:r>
          </w:p>
        </w:tc>
        <w:tc>
          <w:tcPr>
            <w:tcW w:w="2807" w:type="dxa"/>
            <w:vAlign w:val="center"/>
          </w:tcPr>
          <w:p w14:paraId="5DB10A4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人影专项保障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地面气象自动观测装备保障</w:t>
            </w:r>
          </w:p>
        </w:tc>
      </w:tr>
      <w:tr w14:paraId="44BD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FADD71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w:t>
            </w:r>
          </w:p>
        </w:tc>
        <w:tc>
          <w:tcPr>
            <w:tcW w:w="1703" w:type="dxa"/>
            <w:vAlign w:val="center"/>
          </w:tcPr>
          <w:p w14:paraId="0644534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429FB73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1835-2019</w:t>
            </w:r>
          </w:p>
        </w:tc>
        <w:tc>
          <w:tcPr>
            <w:tcW w:w="2378" w:type="dxa"/>
            <w:vAlign w:val="center"/>
          </w:tcPr>
          <w:p w14:paraId="239B6E1C">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"http://www.cmastd.cn/standardView.jspx?id=3243" \o "http://www.cmastd.cn/standardView.jspx?id=3243" </w:instrText>
            </w:r>
            <w:r>
              <w:fldChar w:fldCharType="separate"/>
            </w:r>
            <w:r>
              <w:rPr>
                <w:rFonts w:hint="eastAsia" w:ascii="仿宋_GB2312" w:hAnsi="仿宋_GB2312" w:eastAsia="仿宋_GB2312" w:cs="仿宋_GB2312"/>
                <w:color w:val="000000"/>
                <w:kern w:val="0"/>
                <w:sz w:val="24"/>
                <w:szCs w:val="24"/>
              </w:rPr>
              <w:t>冬小麦农业气象灾害野外调查技术规范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6480834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r>
      <w:tr w14:paraId="51157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25AEE4E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11</w:t>
            </w:r>
          </w:p>
        </w:tc>
        <w:tc>
          <w:tcPr>
            <w:tcW w:w="1703" w:type="dxa"/>
            <w:vAlign w:val="center"/>
          </w:tcPr>
          <w:p w14:paraId="49310DA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专业气象服务</w:t>
            </w:r>
          </w:p>
        </w:tc>
        <w:tc>
          <w:tcPr>
            <w:tcW w:w="2345" w:type="dxa"/>
            <w:vAlign w:val="center"/>
          </w:tcPr>
          <w:p w14:paraId="4BFA179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1901-2019</w:t>
            </w:r>
          </w:p>
        </w:tc>
        <w:tc>
          <w:tcPr>
            <w:tcW w:w="2378" w:type="dxa"/>
            <w:vAlign w:val="center"/>
          </w:tcPr>
          <w:p w14:paraId="67EF7CE6">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"http://www.cmastd.cn/standardView.jspx?id=3293" \o "http://www.cmastd.cn/standardView.jspx?id=3293" </w:instrText>
            </w:r>
            <w:r>
              <w:fldChar w:fldCharType="separate"/>
            </w:r>
            <w:r>
              <w:rPr>
                <w:rFonts w:hint="eastAsia" w:ascii="仿宋_GB2312" w:hAnsi="仿宋_GB2312" w:eastAsia="仿宋_GB2312" w:cs="仿宋_GB2312"/>
                <w:color w:val="000000"/>
                <w:kern w:val="0"/>
                <w:sz w:val="24"/>
                <w:szCs w:val="24"/>
              </w:rPr>
              <w:t>农业保险气象服务规范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7CFD4F7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农业保险</w:t>
            </w:r>
          </w:p>
        </w:tc>
      </w:tr>
      <w:tr w14:paraId="41C33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60D0575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12</w:t>
            </w:r>
          </w:p>
        </w:tc>
        <w:tc>
          <w:tcPr>
            <w:tcW w:w="1703" w:type="dxa"/>
            <w:vAlign w:val="center"/>
          </w:tcPr>
          <w:p w14:paraId="6FF1F75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7BBFFB9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1916-2019</w:t>
            </w:r>
          </w:p>
        </w:tc>
        <w:tc>
          <w:tcPr>
            <w:tcW w:w="2378" w:type="dxa"/>
            <w:vAlign w:val="center"/>
          </w:tcPr>
          <w:p w14:paraId="6F44A72E">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"http://www.cmastd.cn/standardView.jspx?id=3297" \o "http://www.cmastd.cn/standardView.jspx?id=3297" </w:instrText>
            </w:r>
            <w:r>
              <w:fldChar w:fldCharType="separate"/>
            </w:r>
            <w:r>
              <w:rPr>
                <w:rFonts w:hint="eastAsia" w:ascii="仿宋_GB2312" w:hAnsi="仿宋_GB2312" w:eastAsia="仿宋_GB2312" w:cs="仿宋_GB2312"/>
                <w:color w:val="000000"/>
                <w:kern w:val="0"/>
                <w:sz w:val="24"/>
                <w:szCs w:val="24"/>
              </w:rPr>
              <w:t>旅游景区气象灾害防御服务规范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2A26F84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旅游气象服务</w:t>
            </w:r>
          </w:p>
        </w:tc>
      </w:tr>
      <w:tr w14:paraId="6EBF3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4C07BAA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13</w:t>
            </w:r>
          </w:p>
        </w:tc>
        <w:tc>
          <w:tcPr>
            <w:tcW w:w="1703" w:type="dxa"/>
            <w:vAlign w:val="center"/>
          </w:tcPr>
          <w:p w14:paraId="0C0682B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气象仪器与观测方法</w:t>
            </w:r>
          </w:p>
        </w:tc>
        <w:tc>
          <w:tcPr>
            <w:tcW w:w="2345" w:type="dxa"/>
            <w:vAlign w:val="center"/>
          </w:tcPr>
          <w:p w14:paraId="716ECA5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1975-2020</w:t>
            </w:r>
          </w:p>
        </w:tc>
        <w:tc>
          <w:tcPr>
            <w:tcW w:w="2378" w:type="dxa"/>
            <w:vAlign w:val="center"/>
          </w:tcPr>
          <w:p w14:paraId="5B9BA0AB">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"http://www.cmastd.cn/standardView.jspx?id=3520" \o "http://www.cmastd.cn/standardView.jspx?id=3520" </w:instrText>
            </w:r>
            <w:r>
              <w:fldChar w:fldCharType="separate"/>
            </w:r>
            <w:r>
              <w:rPr>
                <w:rFonts w:hint="eastAsia" w:ascii="仿宋_GB2312" w:hAnsi="仿宋_GB2312" w:eastAsia="仿宋_GB2312" w:cs="仿宋_GB2312"/>
                <w:color w:val="000000"/>
                <w:kern w:val="0"/>
                <w:sz w:val="24"/>
                <w:szCs w:val="24"/>
              </w:rPr>
              <w:t>自动土壤水分传感器电性能核查规范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77118A7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地面气象自动观测装备保障</w:t>
            </w:r>
          </w:p>
        </w:tc>
      </w:tr>
      <w:tr w14:paraId="422E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4E96897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14</w:t>
            </w:r>
          </w:p>
        </w:tc>
        <w:tc>
          <w:tcPr>
            <w:tcW w:w="1703" w:type="dxa"/>
            <w:vAlign w:val="center"/>
          </w:tcPr>
          <w:p w14:paraId="6249A88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预报业务</w:t>
            </w:r>
          </w:p>
        </w:tc>
        <w:tc>
          <w:tcPr>
            <w:tcW w:w="2345" w:type="dxa"/>
            <w:vAlign w:val="center"/>
          </w:tcPr>
          <w:p w14:paraId="467E2C3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1976-2020</w:t>
            </w:r>
          </w:p>
        </w:tc>
        <w:tc>
          <w:tcPr>
            <w:tcW w:w="2378" w:type="dxa"/>
            <w:vAlign w:val="center"/>
          </w:tcPr>
          <w:p w14:paraId="1AD47954">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"http://www.cmastd.cn/standardView.jspx?id=3509" \o "http://www.cmastd.cn/standardView.jspx?id=3509" </w:instrText>
            </w:r>
            <w:r>
              <w:fldChar w:fldCharType="separate"/>
            </w:r>
            <w:r>
              <w:rPr>
                <w:rFonts w:hint="eastAsia" w:ascii="仿宋_GB2312" w:hAnsi="仿宋_GB2312" w:eastAsia="仿宋_GB2312" w:cs="仿宋_GB2312"/>
                <w:color w:val="000000"/>
                <w:kern w:val="0"/>
                <w:sz w:val="24"/>
                <w:szCs w:val="24"/>
              </w:rPr>
              <w:t>区域性暴雨过程气象强度评估方法</w:t>
            </w:r>
            <w:r>
              <w:rPr>
                <w:rFonts w:hint="eastAsia" w:ascii="仿宋_GB2312" w:hAnsi="仿宋_GB2312" w:eastAsia="仿宋_GB2312" w:cs="仿宋_GB2312"/>
                <w:color w:val="000000"/>
                <w:kern w:val="0"/>
                <w:sz w:val="24"/>
                <w:szCs w:val="24"/>
              </w:rPr>
              <w:fldChar w:fldCharType="end"/>
            </w:r>
          </w:p>
        </w:tc>
        <w:tc>
          <w:tcPr>
            <w:tcW w:w="2807" w:type="dxa"/>
            <w:vAlign w:val="center"/>
          </w:tcPr>
          <w:p w14:paraId="65FA84A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中短期预报预警</w:t>
            </w:r>
          </w:p>
        </w:tc>
      </w:tr>
      <w:tr w14:paraId="0BFF1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9D680C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15</w:t>
            </w:r>
          </w:p>
        </w:tc>
        <w:tc>
          <w:tcPr>
            <w:tcW w:w="1703" w:type="dxa"/>
            <w:vAlign w:val="center"/>
          </w:tcPr>
          <w:p w14:paraId="162F565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345" w:type="dxa"/>
            <w:vAlign w:val="center"/>
          </w:tcPr>
          <w:p w14:paraId="03289E1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1977-2020</w:t>
            </w:r>
          </w:p>
        </w:tc>
        <w:tc>
          <w:tcPr>
            <w:tcW w:w="2378" w:type="dxa"/>
            <w:vAlign w:val="center"/>
          </w:tcPr>
          <w:p w14:paraId="3468A60C">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"http://www.cmastd.cn/standardView.jspx?id=3521" \o "http://www.cmastd.cn/standardView.jspx?id=3521" </w:instrText>
            </w:r>
            <w:r>
              <w:fldChar w:fldCharType="separate"/>
            </w:r>
            <w:r>
              <w:rPr>
                <w:rFonts w:hint="eastAsia" w:ascii="仿宋_GB2312" w:hAnsi="仿宋_GB2312" w:eastAsia="仿宋_GB2312" w:cs="仿宋_GB2312"/>
                <w:color w:val="000000"/>
                <w:kern w:val="0"/>
                <w:sz w:val="24"/>
                <w:szCs w:val="24"/>
              </w:rPr>
              <w:t>人工影响天气地面作业公告规范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4BB681B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地面人影作业安全</w:t>
            </w:r>
          </w:p>
        </w:tc>
      </w:tr>
      <w:tr w14:paraId="12FF4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3BA0209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16</w:t>
            </w:r>
          </w:p>
        </w:tc>
        <w:tc>
          <w:tcPr>
            <w:tcW w:w="1703" w:type="dxa"/>
            <w:vAlign w:val="center"/>
          </w:tcPr>
          <w:p w14:paraId="66F57DE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10B29A1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1978-2020</w:t>
            </w:r>
          </w:p>
        </w:tc>
        <w:tc>
          <w:tcPr>
            <w:tcW w:w="2378" w:type="dxa"/>
            <w:vAlign w:val="center"/>
          </w:tcPr>
          <w:p w14:paraId="00FEFB82">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"http://www.cmastd.cn/standardView.jspx?id=3522" \o "http://www.cmastd.cn/standardView.jspx?id=3522" </w:instrText>
            </w:r>
            <w:r>
              <w:fldChar w:fldCharType="separate"/>
            </w:r>
            <w:r>
              <w:rPr>
                <w:rFonts w:hint="eastAsia" w:ascii="仿宋_GB2312" w:hAnsi="仿宋_GB2312" w:eastAsia="仿宋_GB2312" w:cs="仿宋_GB2312"/>
                <w:color w:val="000000"/>
                <w:kern w:val="0"/>
                <w:sz w:val="24"/>
                <w:szCs w:val="24"/>
              </w:rPr>
              <w:t>文物建筑雷电灾害风险评估方法</w:t>
            </w:r>
            <w:r>
              <w:rPr>
                <w:rFonts w:hint="eastAsia" w:ascii="仿宋_GB2312" w:hAnsi="仿宋_GB2312" w:eastAsia="仿宋_GB2312" w:cs="仿宋_GB2312"/>
                <w:color w:val="000000"/>
                <w:kern w:val="0"/>
                <w:sz w:val="24"/>
                <w:szCs w:val="24"/>
              </w:rPr>
              <w:fldChar w:fldCharType="end"/>
            </w:r>
          </w:p>
        </w:tc>
        <w:tc>
          <w:tcPr>
            <w:tcW w:w="2807" w:type="dxa"/>
            <w:vAlign w:val="center"/>
          </w:tcPr>
          <w:p w14:paraId="377001B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19072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39E938C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17</w:t>
            </w:r>
          </w:p>
        </w:tc>
        <w:tc>
          <w:tcPr>
            <w:tcW w:w="1703" w:type="dxa"/>
            <w:vAlign w:val="center"/>
          </w:tcPr>
          <w:p w14:paraId="1B3C405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67D7C30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2069-2020</w:t>
            </w:r>
          </w:p>
        </w:tc>
        <w:tc>
          <w:tcPr>
            <w:tcW w:w="2378" w:type="dxa"/>
            <w:vAlign w:val="center"/>
          </w:tcPr>
          <w:p w14:paraId="54636FC6">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"http://www.cmastd.cn/standardView.jspx?id=3559" \o "http://www.cmastd.cn/standardView.jspx?id=3559" </w:instrText>
            </w:r>
            <w:r>
              <w:fldChar w:fldCharType="separate"/>
            </w:r>
            <w:r>
              <w:rPr>
                <w:rFonts w:hint="eastAsia" w:ascii="仿宋_GB2312" w:hAnsi="仿宋_GB2312" w:eastAsia="仿宋_GB2312" w:cs="仿宋_GB2312"/>
                <w:color w:val="000000"/>
                <w:kern w:val="0"/>
                <w:sz w:val="24"/>
                <w:szCs w:val="24"/>
              </w:rPr>
              <w:t>铁路运行降雨气象服务条件等级</w:t>
            </w:r>
            <w:r>
              <w:rPr>
                <w:rFonts w:hint="eastAsia" w:ascii="仿宋_GB2312" w:hAnsi="仿宋_GB2312" w:eastAsia="仿宋_GB2312" w:cs="仿宋_GB2312"/>
                <w:color w:val="000000"/>
                <w:kern w:val="0"/>
                <w:sz w:val="24"/>
                <w:szCs w:val="24"/>
              </w:rPr>
              <w:fldChar w:fldCharType="end"/>
            </w:r>
          </w:p>
        </w:tc>
        <w:tc>
          <w:tcPr>
            <w:tcW w:w="2807" w:type="dxa"/>
            <w:vAlign w:val="center"/>
          </w:tcPr>
          <w:p w14:paraId="37BE385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交通气象服务</w:t>
            </w:r>
          </w:p>
        </w:tc>
      </w:tr>
      <w:tr w14:paraId="340BF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6DA11FE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18</w:t>
            </w:r>
          </w:p>
        </w:tc>
        <w:tc>
          <w:tcPr>
            <w:tcW w:w="1703" w:type="dxa"/>
            <w:vAlign w:val="center"/>
          </w:tcPr>
          <w:p w14:paraId="7FCD4DC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7CEA459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2070-2020</w:t>
            </w:r>
          </w:p>
        </w:tc>
        <w:tc>
          <w:tcPr>
            <w:tcW w:w="2378" w:type="dxa"/>
            <w:vAlign w:val="center"/>
          </w:tcPr>
          <w:p w14:paraId="7B63314B">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"http://www.cmastd.cn/standardView.jspx?id=3560" \o "http://www.cmastd.cn/standardView.jspx?id=3560" </w:instrText>
            </w:r>
            <w:r>
              <w:fldChar w:fldCharType="separate"/>
            </w:r>
            <w:r>
              <w:rPr>
                <w:rFonts w:hint="eastAsia" w:ascii="仿宋_GB2312" w:hAnsi="仿宋_GB2312" w:eastAsia="仿宋_GB2312" w:cs="仿宋_GB2312"/>
                <w:color w:val="000000"/>
                <w:kern w:val="0"/>
                <w:sz w:val="24"/>
                <w:szCs w:val="24"/>
              </w:rPr>
              <w:t>公路交通气象灾害风险调查规范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265B232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交通气象服务</w:t>
            </w:r>
          </w:p>
        </w:tc>
      </w:tr>
      <w:tr w14:paraId="7A60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261C453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w:t>
            </w:r>
          </w:p>
        </w:tc>
        <w:tc>
          <w:tcPr>
            <w:tcW w:w="1703" w:type="dxa"/>
            <w:vAlign w:val="center"/>
          </w:tcPr>
          <w:p w14:paraId="6F58F7C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c>
          <w:tcPr>
            <w:tcW w:w="2345" w:type="dxa"/>
            <w:vAlign w:val="center"/>
          </w:tcPr>
          <w:p w14:paraId="2C4BDD0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2071-2020</w:t>
            </w:r>
          </w:p>
        </w:tc>
        <w:tc>
          <w:tcPr>
            <w:tcW w:w="2378" w:type="dxa"/>
            <w:vAlign w:val="center"/>
          </w:tcPr>
          <w:p w14:paraId="39F18ADA">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"http://www.cmastd.cn/standardView.jspx?id=3561" \o "http://www.cmastd.cn/standardView.jspx?id=3561" </w:instrText>
            </w:r>
            <w:r>
              <w:fldChar w:fldCharType="separate"/>
            </w:r>
            <w:r>
              <w:rPr>
                <w:rFonts w:hint="eastAsia" w:ascii="仿宋_GB2312" w:hAnsi="仿宋_GB2312" w:eastAsia="仿宋_GB2312" w:cs="仿宋_GB2312"/>
                <w:color w:val="000000"/>
                <w:kern w:val="0"/>
                <w:sz w:val="24"/>
                <w:szCs w:val="24"/>
              </w:rPr>
              <w:t>连阴雨预警信号等级划分</w:t>
            </w:r>
            <w:r>
              <w:rPr>
                <w:rFonts w:hint="eastAsia" w:ascii="仿宋_GB2312" w:hAnsi="仿宋_GB2312" w:eastAsia="仿宋_GB2312" w:cs="仿宋_GB2312"/>
                <w:color w:val="000000"/>
                <w:kern w:val="0"/>
                <w:sz w:val="24"/>
                <w:szCs w:val="24"/>
              </w:rPr>
              <w:fldChar w:fldCharType="end"/>
            </w:r>
          </w:p>
        </w:tc>
        <w:tc>
          <w:tcPr>
            <w:tcW w:w="2807" w:type="dxa"/>
            <w:vAlign w:val="center"/>
          </w:tcPr>
          <w:p w14:paraId="03281B4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w:t>
            </w:r>
          </w:p>
        </w:tc>
      </w:tr>
      <w:tr w14:paraId="18C7C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6BCEF4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w:t>
            </w:r>
          </w:p>
        </w:tc>
        <w:tc>
          <w:tcPr>
            <w:tcW w:w="1703" w:type="dxa"/>
            <w:vAlign w:val="center"/>
          </w:tcPr>
          <w:p w14:paraId="7FF57A6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763024B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2093-2021</w:t>
            </w:r>
          </w:p>
        </w:tc>
        <w:tc>
          <w:tcPr>
            <w:tcW w:w="2378" w:type="dxa"/>
            <w:vAlign w:val="center"/>
          </w:tcPr>
          <w:p w14:paraId="2DCF1D9F">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"http://www.cmastd.cn/standardView.jspx?id=3563" \o "http://www.cmastd.cn/standardView.jspx?id=3563" </w:instrText>
            </w:r>
            <w:r>
              <w:fldChar w:fldCharType="separate"/>
            </w:r>
            <w:r>
              <w:rPr>
                <w:rFonts w:hint="eastAsia" w:ascii="仿宋_GB2312" w:hAnsi="仿宋_GB2312" w:eastAsia="仿宋_GB2312" w:cs="仿宋_GB2312"/>
                <w:color w:val="000000"/>
                <w:kern w:val="0"/>
                <w:sz w:val="24"/>
                <w:szCs w:val="24"/>
              </w:rPr>
              <w:t>校园气象站建设规范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1138CCF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校园气象服务</w:t>
            </w:r>
          </w:p>
        </w:tc>
      </w:tr>
      <w:tr w14:paraId="4887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63D878C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21</w:t>
            </w:r>
          </w:p>
        </w:tc>
        <w:tc>
          <w:tcPr>
            <w:tcW w:w="1703" w:type="dxa"/>
            <w:vAlign w:val="center"/>
          </w:tcPr>
          <w:p w14:paraId="1AC5019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c>
          <w:tcPr>
            <w:tcW w:w="2345" w:type="dxa"/>
            <w:vAlign w:val="center"/>
          </w:tcPr>
          <w:p w14:paraId="30654B6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2094-2021</w:t>
            </w:r>
          </w:p>
        </w:tc>
        <w:tc>
          <w:tcPr>
            <w:tcW w:w="2378" w:type="dxa"/>
            <w:vAlign w:val="center"/>
          </w:tcPr>
          <w:p w14:paraId="374D1264">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"http://www.cmastd.cn/standardView.jspx?id=3562" \o "http://www.cmastd.cn/standardView.jspx?id=3562" </w:instrText>
            </w:r>
            <w:r>
              <w:fldChar w:fldCharType="separate"/>
            </w:r>
            <w:r>
              <w:rPr>
                <w:rFonts w:hint="eastAsia" w:ascii="仿宋_GB2312" w:hAnsi="仿宋_GB2312" w:eastAsia="仿宋_GB2312" w:cs="仿宋_GB2312"/>
                <w:color w:val="000000"/>
                <w:kern w:val="0"/>
                <w:sz w:val="24"/>
                <w:szCs w:val="24"/>
              </w:rPr>
              <w:t>夏玉米花期高温预警气象等级</w:t>
            </w:r>
            <w:r>
              <w:rPr>
                <w:rFonts w:hint="eastAsia" w:ascii="仿宋_GB2312" w:hAnsi="仿宋_GB2312" w:eastAsia="仿宋_GB2312" w:cs="仿宋_GB2312"/>
                <w:color w:val="000000"/>
                <w:kern w:val="0"/>
                <w:sz w:val="24"/>
                <w:szCs w:val="24"/>
              </w:rPr>
              <w:fldChar w:fldCharType="end"/>
            </w:r>
          </w:p>
        </w:tc>
        <w:tc>
          <w:tcPr>
            <w:tcW w:w="2807" w:type="dxa"/>
            <w:vAlign w:val="center"/>
          </w:tcPr>
          <w:p w14:paraId="763DD68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w:t>
            </w:r>
          </w:p>
        </w:tc>
      </w:tr>
      <w:tr w14:paraId="2526F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F47207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22</w:t>
            </w:r>
          </w:p>
        </w:tc>
        <w:tc>
          <w:tcPr>
            <w:tcW w:w="1703" w:type="dxa"/>
            <w:vAlign w:val="center"/>
          </w:tcPr>
          <w:p w14:paraId="5AA0400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c>
          <w:tcPr>
            <w:tcW w:w="2345" w:type="dxa"/>
            <w:vAlign w:val="center"/>
          </w:tcPr>
          <w:p w14:paraId="753D8A6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2133-2021</w:t>
            </w:r>
          </w:p>
        </w:tc>
        <w:tc>
          <w:tcPr>
            <w:tcW w:w="2378" w:type="dxa"/>
            <w:vAlign w:val="center"/>
          </w:tcPr>
          <w:p w14:paraId="7AEA1FA4">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"http://www.cmastd.cn/standardView.jspx?id=3580" \o "http://www.cmastd.cn/standardView.jspx?id=3580" </w:instrText>
            </w:r>
            <w:r>
              <w:fldChar w:fldCharType="separate"/>
            </w:r>
            <w:r>
              <w:rPr>
                <w:rFonts w:hint="eastAsia" w:ascii="仿宋_GB2312" w:hAnsi="仿宋_GB2312" w:eastAsia="仿宋_GB2312" w:cs="仿宋_GB2312"/>
                <w:color w:val="000000"/>
                <w:kern w:val="0"/>
                <w:sz w:val="24"/>
                <w:szCs w:val="24"/>
              </w:rPr>
              <w:t>农业气象服务规范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0399598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农业气象周报、月报、灾害评估；保险气象服务</w:t>
            </w:r>
          </w:p>
        </w:tc>
      </w:tr>
      <w:tr w14:paraId="1E97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2D12F44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23</w:t>
            </w:r>
          </w:p>
        </w:tc>
        <w:tc>
          <w:tcPr>
            <w:tcW w:w="1703" w:type="dxa"/>
            <w:vAlign w:val="center"/>
          </w:tcPr>
          <w:p w14:paraId="703D1B7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c>
          <w:tcPr>
            <w:tcW w:w="2345" w:type="dxa"/>
            <w:vAlign w:val="center"/>
          </w:tcPr>
          <w:p w14:paraId="48805ED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2157-2021</w:t>
            </w:r>
          </w:p>
        </w:tc>
        <w:tc>
          <w:tcPr>
            <w:tcW w:w="2378" w:type="dxa"/>
            <w:vAlign w:val="center"/>
          </w:tcPr>
          <w:p w14:paraId="4861442A">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"http://www.cmastd.cn/standardView.jspx?id=3642" \o "http://www.cmastd.cn/standardView.jspx?id=3642" </w:instrText>
            </w:r>
            <w:r>
              <w:fldChar w:fldCharType="separate"/>
            </w:r>
            <w:r>
              <w:rPr>
                <w:rFonts w:hint="eastAsia" w:ascii="仿宋_GB2312" w:hAnsi="仿宋_GB2312" w:eastAsia="仿宋_GB2312" w:cs="仿宋_GB2312"/>
                <w:color w:val="000000"/>
                <w:kern w:val="0"/>
                <w:sz w:val="24"/>
                <w:szCs w:val="24"/>
              </w:rPr>
              <w:t>冬小麦农业气象服务规程</w:t>
            </w:r>
            <w:r>
              <w:rPr>
                <w:rFonts w:hint="eastAsia" w:ascii="仿宋_GB2312" w:hAnsi="仿宋_GB2312" w:eastAsia="仿宋_GB2312" w:cs="仿宋_GB2312"/>
                <w:color w:val="000000"/>
                <w:kern w:val="0"/>
                <w:sz w:val="24"/>
                <w:szCs w:val="24"/>
              </w:rPr>
              <w:fldChar w:fldCharType="end"/>
            </w:r>
          </w:p>
        </w:tc>
        <w:tc>
          <w:tcPr>
            <w:tcW w:w="2807" w:type="dxa"/>
            <w:vAlign w:val="center"/>
          </w:tcPr>
          <w:p w14:paraId="2CA7FF6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农业气象周报、月报、灾害评估</w:t>
            </w:r>
          </w:p>
        </w:tc>
      </w:tr>
      <w:tr w14:paraId="0F0DA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217513A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24</w:t>
            </w:r>
          </w:p>
        </w:tc>
        <w:tc>
          <w:tcPr>
            <w:tcW w:w="1703" w:type="dxa"/>
            <w:vAlign w:val="center"/>
          </w:tcPr>
          <w:p w14:paraId="05DD8A0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3A4CA5F0">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726-20</w:t>
            </w:r>
            <w:r>
              <w:rPr>
                <w:rFonts w:ascii="仿宋_GB2312" w:hAnsi="仿宋_GB2312" w:eastAsia="仿宋_GB2312" w:cs="仿宋_GB2312"/>
                <w:color w:val="000000"/>
                <w:kern w:val="0"/>
                <w:sz w:val="24"/>
                <w:szCs w:val="24"/>
              </w:rPr>
              <w:t>2</w:t>
            </w:r>
            <w:r>
              <w:rPr>
                <w:rFonts w:hint="eastAsia" w:ascii="仿宋_GB2312" w:hAnsi="仿宋_GB2312" w:eastAsia="仿宋_GB2312" w:cs="仿宋_GB2312"/>
                <w:color w:val="000000"/>
                <w:kern w:val="0"/>
                <w:sz w:val="24"/>
                <w:szCs w:val="24"/>
              </w:rPr>
              <w:t>2</w:t>
            </w:r>
          </w:p>
        </w:tc>
        <w:tc>
          <w:tcPr>
            <w:tcW w:w="2378" w:type="dxa"/>
            <w:vAlign w:val="center"/>
          </w:tcPr>
          <w:p w14:paraId="79EBEC45">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"http://www.cmastd.cn/standardView.jspx?id=746" \o "http://www.cmastd.cn/standardView.jspx?id=746" </w:instrText>
            </w:r>
            <w:r>
              <w:fldChar w:fldCharType="separate"/>
            </w:r>
            <w:r>
              <w:rPr>
                <w:rFonts w:hint="eastAsia" w:ascii="仿宋_GB2312" w:hAnsi="仿宋_GB2312" w:eastAsia="仿宋_GB2312" w:cs="仿宋_GB2312"/>
                <w:color w:val="000000"/>
                <w:kern w:val="0"/>
                <w:sz w:val="24"/>
                <w:szCs w:val="24"/>
              </w:rPr>
              <w:t>计算机信息系统（场地）防雷安全检测技术规范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23035CA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3CF2A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64CB00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25</w:t>
            </w:r>
          </w:p>
        </w:tc>
        <w:tc>
          <w:tcPr>
            <w:tcW w:w="1703" w:type="dxa"/>
            <w:vAlign w:val="center"/>
          </w:tcPr>
          <w:p w14:paraId="3C7C3DB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085D5E6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727-2021</w:t>
            </w:r>
          </w:p>
        </w:tc>
        <w:tc>
          <w:tcPr>
            <w:tcW w:w="2378" w:type="dxa"/>
            <w:vAlign w:val="center"/>
          </w:tcPr>
          <w:p w14:paraId="0B0D0929">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"http://www.cmastd.cn/standardView.jspx?id=3640" \o "http://www.cmastd.cn/standardView.jspx?id=3640" </w:instrText>
            </w:r>
            <w:r>
              <w:fldChar w:fldCharType="separate"/>
            </w:r>
            <w:r>
              <w:rPr>
                <w:rFonts w:hint="eastAsia" w:ascii="仿宋_GB2312" w:hAnsi="仿宋_GB2312" w:eastAsia="仿宋_GB2312" w:cs="仿宋_GB2312"/>
                <w:color w:val="000000"/>
                <w:kern w:val="0"/>
                <w:sz w:val="24"/>
                <w:szCs w:val="24"/>
              </w:rPr>
              <w:t>雷电防护装置检测应检部位确定</w:t>
            </w:r>
            <w:r>
              <w:rPr>
                <w:rFonts w:hint="eastAsia" w:ascii="仿宋_GB2312" w:hAnsi="仿宋_GB2312" w:eastAsia="仿宋_GB2312" w:cs="仿宋_GB2312"/>
                <w:color w:val="000000"/>
                <w:kern w:val="0"/>
                <w:sz w:val="24"/>
                <w:szCs w:val="24"/>
              </w:rPr>
              <w:fldChar w:fldCharType="end"/>
            </w:r>
          </w:p>
        </w:tc>
        <w:tc>
          <w:tcPr>
            <w:tcW w:w="2807" w:type="dxa"/>
            <w:vAlign w:val="center"/>
          </w:tcPr>
          <w:p w14:paraId="0407D83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68D1F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1725E7E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26</w:t>
            </w:r>
          </w:p>
        </w:tc>
        <w:tc>
          <w:tcPr>
            <w:tcW w:w="1703" w:type="dxa"/>
            <w:vAlign w:val="center"/>
          </w:tcPr>
          <w:p w14:paraId="5DCB581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16B57B1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936-2014</w:t>
            </w:r>
          </w:p>
        </w:tc>
        <w:tc>
          <w:tcPr>
            <w:tcW w:w="2378" w:type="dxa"/>
            <w:vAlign w:val="center"/>
          </w:tcPr>
          <w:p w14:paraId="13B50509">
            <w:pPr>
              <w:widowControl/>
              <w:spacing w:line="380" w:lineRule="exact"/>
              <w:jc w:val="center"/>
              <w:textAlignment w:val="center"/>
              <w:rPr>
                <w:rFonts w:ascii="仿宋_GB2312" w:hAnsi="仿宋_GB2312" w:eastAsia="仿宋_GB2312" w:cs="仿宋_GB2312"/>
                <w:color w:val="000000"/>
                <w:kern w:val="0"/>
                <w:sz w:val="24"/>
                <w:szCs w:val="24"/>
              </w:rPr>
            </w:pPr>
            <w:r>
              <w:fldChar w:fldCharType="begin"/>
            </w:r>
            <w:r>
              <w:instrText xml:space="preserve"> HYPERLINK "http://www.cmastd.cn/standardView.jspx?id=2085" \o "http://www.cmastd.cn/standardView.jspx?id=2085" </w:instrText>
            </w:r>
            <w:r>
              <w:fldChar w:fldCharType="separate"/>
            </w:r>
            <w:r>
              <w:rPr>
                <w:rFonts w:hint="eastAsia" w:ascii="仿宋_GB2312" w:hAnsi="仿宋_GB2312" w:eastAsia="仿宋_GB2312" w:cs="仿宋_GB2312"/>
                <w:color w:val="000000"/>
                <w:kern w:val="0"/>
                <w:sz w:val="24"/>
                <w:szCs w:val="24"/>
              </w:rPr>
              <w:t>雷电灾害风险评估报告编制规范</w:t>
            </w:r>
            <w:r>
              <w:rPr>
                <w:rFonts w:hint="eastAsia" w:ascii="仿宋_GB2312" w:hAnsi="仿宋_GB2312" w:eastAsia="仿宋_GB2312" w:cs="仿宋_GB2312"/>
                <w:color w:val="000000"/>
                <w:kern w:val="0"/>
                <w:sz w:val="24"/>
                <w:szCs w:val="24"/>
              </w:rPr>
              <w:fldChar w:fldCharType="end"/>
            </w:r>
          </w:p>
        </w:tc>
        <w:tc>
          <w:tcPr>
            <w:tcW w:w="2807" w:type="dxa"/>
            <w:vAlign w:val="center"/>
          </w:tcPr>
          <w:p w14:paraId="59E1D7EA">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雷评</w:t>
            </w:r>
          </w:p>
        </w:tc>
      </w:tr>
      <w:tr w14:paraId="1D4D9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1888BAB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27</w:t>
            </w:r>
          </w:p>
        </w:tc>
        <w:tc>
          <w:tcPr>
            <w:tcW w:w="1703" w:type="dxa"/>
            <w:vAlign w:val="center"/>
          </w:tcPr>
          <w:p w14:paraId="4414476F">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512F89F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DB41/T 935-2014</w:t>
            </w:r>
          </w:p>
        </w:tc>
        <w:tc>
          <w:tcPr>
            <w:tcW w:w="2378" w:type="dxa"/>
            <w:vAlign w:val="center"/>
          </w:tcPr>
          <w:p w14:paraId="5720753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建筑幕墙防雷技术规范</w:t>
            </w:r>
          </w:p>
        </w:tc>
        <w:tc>
          <w:tcPr>
            <w:tcW w:w="2807" w:type="dxa"/>
            <w:vAlign w:val="center"/>
          </w:tcPr>
          <w:p w14:paraId="72E7596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r w14:paraId="5C31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3331E42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w:t>
            </w:r>
            <w:r>
              <w:rPr>
                <w:rFonts w:ascii="仿宋_GB2312" w:hAnsi="仿宋_GB2312" w:eastAsia="仿宋_GB2312" w:cs="仿宋_GB2312"/>
                <w:color w:val="000000"/>
                <w:kern w:val="0"/>
                <w:sz w:val="24"/>
                <w:szCs w:val="24"/>
              </w:rPr>
              <w:t>8</w:t>
            </w:r>
          </w:p>
        </w:tc>
        <w:tc>
          <w:tcPr>
            <w:tcW w:w="1703" w:type="dxa"/>
            <w:vAlign w:val="center"/>
          </w:tcPr>
          <w:p w14:paraId="20F0A00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53413484">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 T</w:t>
            </w:r>
            <w:r>
              <w:rPr>
                <w:rFonts w:ascii="仿宋_GB2312" w:hAnsi="仿宋_GB2312" w:eastAsia="仿宋_GB2312" w:cs="仿宋_GB2312"/>
                <w:color w:val="000000"/>
                <w:kern w:val="0"/>
                <w:sz w:val="24"/>
                <w:szCs w:val="24"/>
              </w:rPr>
              <w:t xml:space="preserve"> 2159</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2021</w:t>
            </w:r>
          </w:p>
        </w:tc>
        <w:tc>
          <w:tcPr>
            <w:tcW w:w="2378" w:type="dxa"/>
            <w:vAlign w:val="center"/>
          </w:tcPr>
          <w:p w14:paraId="667CF5F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雷电防护装置维护管理规范</w:t>
            </w:r>
          </w:p>
        </w:tc>
        <w:tc>
          <w:tcPr>
            <w:tcW w:w="2807" w:type="dxa"/>
            <w:vAlign w:val="center"/>
          </w:tcPr>
          <w:p w14:paraId="282A1CB1">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6E15C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46590B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w:t>
            </w:r>
            <w:r>
              <w:rPr>
                <w:rFonts w:ascii="仿宋_GB2312" w:hAnsi="仿宋_GB2312" w:eastAsia="仿宋_GB2312" w:cs="仿宋_GB2312"/>
                <w:color w:val="000000"/>
                <w:kern w:val="0"/>
                <w:sz w:val="24"/>
                <w:szCs w:val="24"/>
              </w:rPr>
              <w:t>9</w:t>
            </w:r>
          </w:p>
        </w:tc>
        <w:tc>
          <w:tcPr>
            <w:tcW w:w="1703" w:type="dxa"/>
            <w:vAlign w:val="center"/>
          </w:tcPr>
          <w:p w14:paraId="430BBBC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大气探测</w:t>
            </w:r>
          </w:p>
        </w:tc>
        <w:tc>
          <w:tcPr>
            <w:tcW w:w="2345" w:type="dxa"/>
            <w:vAlign w:val="center"/>
          </w:tcPr>
          <w:p w14:paraId="3D4C76F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 T</w:t>
            </w:r>
            <w:r>
              <w:rPr>
                <w:rFonts w:ascii="仿宋_GB2312" w:hAnsi="仿宋_GB2312" w:eastAsia="仿宋_GB2312" w:cs="仿宋_GB2312"/>
                <w:color w:val="000000"/>
                <w:kern w:val="0"/>
                <w:sz w:val="24"/>
                <w:szCs w:val="24"/>
              </w:rPr>
              <w:t xml:space="preserve"> 2174</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2021</w:t>
            </w:r>
          </w:p>
        </w:tc>
        <w:tc>
          <w:tcPr>
            <w:tcW w:w="2378" w:type="dxa"/>
            <w:vAlign w:val="center"/>
          </w:tcPr>
          <w:p w14:paraId="32ACF3AC">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城市微气候监测点技术规范</w:t>
            </w:r>
          </w:p>
        </w:tc>
        <w:tc>
          <w:tcPr>
            <w:tcW w:w="2807" w:type="dxa"/>
            <w:vAlign w:val="center"/>
          </w:tcPr>
          <w:p w14:paraId="614B724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监测业务</w:t>
            </w:r>
          </w:p>
        </w:tc>
      </w:tr>
      <w:tr w14:paraId="7D50D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53B474D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r>
              <w:rPr>
                <w:rFonts w:ascii="仿宋_GB2312" w:hAnsi="仿宋_GB2312" w:eastAsia="仿宋_GB2312" w:cs="仿宋_GB2312"/>
                <w:color w:val="000000"/>
                <w:kern w:val="0"/>
                <w:sz w:val="24"/>
                <w:szCs w:val="24"/>
              </w:rPr>
              <w:t>0</w:t>
            </w:r>
          </w:p>
        </w:tc>
        <w:tc>
          <w:tcPr>
            <w:tcW w:w="1703" w:type="dxa"/>
            <w:vAlign w:val="center"/>
          </w:tcPr>
          <w:p w14:paraId="528BB2C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345" w:type="dxa"/>
            <w:vAlign w:val="center"/>
          </w:tcPr>
          <w:p w14:paraId="7EE815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DB41/ T</w:t>
            </w:r>
            <w:r>
              <w:rPr>
                <w:rFonts w:ascii="仿宋_GB2312" w:hAnsi="仿宋_GB2312" w:eastAsia="仿宋_GB2312" w:cs="仿宋_GB2312"/>
                <w:color w:val="000000"/>
                <w:kern w:val="0"/>
                <w:sz w:val="24"/>
                <w:szCs w:val="24"/>
              </w:rPr>
              <w:t xml:space="preserve"> 2117</w:t>
            </w:r>
            <w:r>
              <w:rPr>
                <w:rFonts w:hint="eastAsia" w:ascii="仿宋_GB2312" w:hAnsi="仿宋_GB2312" w:eastAsia="仿宋_GB2312" w:cs="仿宋_GB2312"/>
                <w:color w:val="000000"/>
                <w:kern w:val="0"/>
                <w:sz w:val="24"/>
                <w:szCs w:val="24"/>
              </w:rPr>
              <w:t>-</w:t>
            </w:r>
            <w:r>
              <w:rPr>
                <w:rFonts w:ascii="仿宋_GB2312" w:hAnsi="仿宋_GB2312" w:eastAsia="仿宋_GB2312" w:cs="仿宋_GB2312"/>
                <w:color w:val="000000"/>
                <w:kern w:val="0"/>
                <w:sz w:val="24"/>
                <w:szCs w:val="24"/>
              </w:rPr>
              <w:t>2021</w:t>
            </w:r>
          </w:p>
        </w:tc>
        <w:tc>
          <w:tcPr>
            <w:tcW w:w="2378" w:type="dxa"/>
            <w:vAlign w:val="center"/>
          </w:tcPr>
          <w:p w14:paraId="372F88D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防雷装置检测现场作业质量评价</w:t>
            </w:r>
          </w:p>
        </w:tc>
        <w:tc>
          <w:tcPr>
            <w:tcW w:w="2807" w:type="dxa"/>
            <w:vAlign w:val="center"/>
          </w:tcPr>
          <w:p w14:paraId="1475CB6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w:t>
            </w:r>
          </w:p>
        </w:tc>
      </w:tr>
      <w:tr w14:paraId="361E3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17FDC52B">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r>
              <w:rPr>
                <w:rFonts w:ascii="仿宋_GB2312" w:hAnsi="仿宋_GB2312" w:eastAsia="仿宋_GB2312" w:cs="仿宋_GB2312"/>
                <w:color w:val="000000"/>
                <w:kern w:val="0"/>
                <w:sz w:val="24"/>
                <w:szCs w:val="24"/>
              </w:rPr>
              <w:t>1</w:t>
            </w:r>
          </w:p>
        </w:tc>
        <w:tc>
          <w:tcPr>
            <w:tcW w:w="1703" w:type="dxa"/>
            <w:vAlign w:val="center"/>
          </w:tcPr>
          <w:p w14:paraId="2C2CDD53">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57C0450D">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DB41/T 2201-2021</w:t>
            </w:r>
          </w:p>
        </w:tc>
        <w:tc>
          <w:tcPr>
            <w:tcW w:w="2378" w:type="dxa"/>
            <w:vAlign w:val="center"/>
          </w:tcPr>
          <w:p w14:paraId="57453119">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水库工程气候可行性论证技术规范</w:t>
            </w:r>
          </w:p>
        </w:tc>
        <w:tc>
          <w:tcPr>
            <w:tcW w:w="2807" w:type="dxa"/>
            <w:vAlign w:val="center"/>
          </w:tcPr>
          <w:p w14:paraId="74D5AF73">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气候评价</w:t>
            </w:r>
          </w:p>
        </w:tc>
      </w:tr>
      <w:tr w14:paraId="0E8B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0E4009B7">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r>
              <w:rPr>
                <w:rFonts w:ascii="仿宋_GB2312" w:hAnsi="仿宋_GB2312" w:eastAsia="仿宋_GB2312" w:cs="仿宋_GB2312"/>
                <w:color w:val="000000"/>
                <w:kern w:val="0"/>
                <w:sz w:val="24"/>
                <w:szCs w:val="24"/>
              </w:rPr>
              <w:t>2</w:t>
            </w:r>
          </w:p>
        </w:tc>
        <w:tc>
          <w:tcPr>
            <w:tcW w:w="1703" w:type="dxa"/>
            <w:vAlign w:val="center"/>
          </w:tcPr>
          <w:p w14:paraId="234A97F3">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02D7BE57">
            <w:pPr>
              <w:widowControl/>
              <w:spacing w:line="380" w:lineRule="exact"/>
              <w:jc w:val="center"/>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DB41/T 2228-2022</w:t>
            </w:r>
          </w:p>
        </w:tc>
        <w:tc>
          <w:tcPr>
            <w:tcW w:w="2378" w:type="dxa"/>
            <w:vAlign w:val="center"/>
          </w:tcPr>
          <w:p w14:paraId="4191894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大气污染气象条件评估规范</w:t>
            </w:r>
          </w:p>
        </w:tc>
        <w:tc>
          <w:tcPr>
            <w:tcW w:w="2807" w:type="dxa"/>
            <w:vAlign w:val="center"/>
          </w:tcPr>
          <w:p w14:paraId="7BA958E2">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大气监测</w:t>
            </w:r>
          </w:p>
        </w:tc>
      </w:tr>
      <w:tr w14:paraId="16F7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7FF08578">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r>
              <w:rPr>
                <w:rFonts w:ascii="仿宋_GB2312" w:hAnsi="仿宋_GB2312" w:eastAsia="仿宋_GB2312" w:cs="仿宋_GB2312"/>
                <w:color w:val="000000"/>
                <w:kern w:val="0"/>
                <w:sz w:val="24"/>
                <w:szCs w:val="24"/>
              </w:rPr>
              <w:t>3</w:t>
            </w:r>
          </w:p>
        </w:tc>
        <w:tc>
          <w:tcPr>
            <w:tcW w:w="1703" w:type="dxa"/>
            <w:vAlign w:val="center"/>
          </w:tcPr>
          <w:p w14:paraId="14B0CF85">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7F5D439D">
            <w:pPr>
              <w:widowControl/>
              <w:spacing w:line="380" w:lineRule="exact"/>
              <w:jc w:val="center"/>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DB41/T 2301-2022</w:t>
            </w:r>
          </w:p>
        </w:tc>
        <w:tc>
          <w:tcPr>
            <w:tcW w:w="2378" w:type="dxa"/>
            <w:vAlign w:val="center"/>
          </w:tcPr>
          <w:p w14:paraId="1AAABE4D">
            <w:pPr>
              <w:widowControl/>
              <w:spacing w:line="38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高速铁路运行气象服务产品规范</w:t>
            </w:r>
          </w:p>
        </w:tc>
        <w:tc>
          <w:tcPr>
            <w:tcW w:w="2807" w:type="dxa"/>
            <w:vAlign w:val="center"/>
          </w:tcPr>
          <w:p w14:paraId="12DE72A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高速铁路气象服务</w:t>
            </w:r>
          </w:p>
        </w:tc>
      </w:tr>
      <w:tr w14:paraId="58E92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4EF904FB">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r>
              <w:rPr>
                <w:rFonts w:ascii="仿宋_GB2312" w:hAnsi="仿宋_GB2312" w:eastAsia="仿宋_GB2312" w:cs="仿宋_GB2312"/>
                <w:color w:val="000000"/>
                <w:kern w:val="0"/>
                <w:sz w:val="24"/>
                <w:szCs w:val="24"/>
              </w:rPr>
              <w:t>4</w:t>
            </w:r>
          </w:p>
        </w:tc>
        <w:tc>
          <w:tcPr>
            <w:tcW w:w="1703" w:type="dxa"/>
            <w:vAlign w:val="center"/>
          </w:tcPr>
          <w:p w14:paraId="5CF93DD5">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30B8E1D5">
            <w:pPr>
              <w:widowControl/>
              <w:spacing w:line="380" w:lineRule="exact"/>
              <w:jc w:val="center"/>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DB41/T 2300-2022</w:t>
            </w:r>
          </w:p>
        </w:tc>
        <w:tc>
          <w:tcPr>
            <w:tcW w:w="2378" w:type="dxa"/>
            <w:vAlign w:val="center"/>
          </w:tcPr>
          <w:p w14:paraId="5691AE66">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夏玉米关键阶段干旱损失评估技术规范</w:t>
            </w:r>
          </w:p>
        </w:tc>
        <w:tc>
          <w:tcPr>
            <w:tcW w:w="2807" w:type="dxa"/>
            <w:vAlign w:val="center"/>
          </w:tcPr>
          <w:p w14:paraId="6E62C5E9">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农业气象服务</w:t>
            </w:r>
          </w:p>
        </w:tc>
      </w:tr>
      <w:tr w14:paraId="358B8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7E81BB8A">
            <w:pPr>
              <w:widowControl/>
              <w:spacing w:line="380" w:lineRule="exact"/>
              <w:jc w:val="center"/>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35</w:t>
            </w:r>
          </w:p>
        </w:tc>
        <w:tc>
          <w:tcPr>
            <w:tcW w:w="1703" w:type="dxa"/>
            <w:vAlign w:val="center"/>
          </w:tcPr>
          <w:p w14:paraId="1FA31C0E">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人影安全管理</w:t>
            </w:r>
          </w:p>
        </w:tc>
        <w:tc>
          <w:tcPr>
            <w:tcW w:w="2345" w:type="dxa"/>
            <w:vAlign w:val="center"/>
          </w:tcPr>
          <w:p w14:paraId="7333C776">
            <w:pPr>
              <w:widowControl/>
              <w:spacing w:line="380" w:lineRule="exact"/>
              <w:jc w:val="center"/>
              <w:textAlignment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DB41/T 2302-2022</w:t>
            </w:r>
          </w:p>
        </w:tc>
        <w:tc>
          <w:tcPr>
            <w:tcW w:w="2378" w:type="dxa"/>
            <w:vAlign w:val="center"/>
          </w:tcPr>
          <w:p w14:paraId="7130DD08">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人工影响天气地面作业规程</w:t>
            </w:r>
          </w:p>
        </w:tc>
        <w:tc>
          <w:tcPr>
            <w:tcW w:w="2807" w:type="dxa"/>
            <w:vAlign w:val="center"/>
          </w:tcPr>
          <w:p w14:paraId="00827FDD">
            <w:pPr>
              <w:widowControl/>
              <w:spacing w:line="38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地面人影安全</w:t>
            </w:r>
          </w:p>
        </w:tc>
      </w:tr>
      <w:tr w14:paraId="22610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87" w:type="dxa"/>
            <w:vAlign w:val="center"/>
          </w:tcPr>
          <w:p w14:paraId="26D178B2">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36</w:t>
            </w:r>
          </w:p>
        </w:tc>
        <w:tc>
          <w:tcPr>
            <w:tcW w:w="1703" w:type="dxa"/>
            <w:vAlign w:val="center"/>
          </w:tcPr>
          <w:p w14:paraId="52AA13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345" w:type="dxa"/>
            <w:vAlign w:val="center"/>
          </w:tcPr>
          <w:p w14:paraId="6299769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DB</w:t>
            </w:r>
            <w:r>
              <w:rPr>
                <w:rFonts w:hint="eastAsia" w:ascii="仿宋_GB2312" w:hAnsi="仿宋_GB2312" w:eastAsia="仿宋_GB2312" w:cs="仿宋_GB2312"/>
                <w:color w:val="000000"/>
                <w:kern w:val="0"/>
                <w:sz w:val="24"/>
                <w:szCs w:val="24"/>
                <w:lang w:val="en-US" w:eastAsia="zh-CN"/>
              </w:rPr>
              <w:t>4111</w:t>
            </w:r>
            <w:r>
              <w:rPr>
                <w:rFonts w:hint="eastAsia"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lang w:val="en-US" w:eastAsia="zh-CN"/>
              </w:rPr>
              <w:t>T 322</w:t>
            </w:r>
            <w:r>
              <w:rPr>
                <w:rFonts w:hint="eastAsia" w:ascii="仿宋_GB2312" w:hAnsi="仿宋_GB2312" w:eastAsia="仿宋_GB2312" w:cs="仿宋_GB2312"/>
                <w:color w:val="000000"/>
                <w:kern w:val="0"/>
                <w:sz w:val="24"/>
                <w:szCs w:val="24"/>
              </w:rPr>
              <w:t>—2022</w:t>
            </w:r>
          </w:p>
        </w:tc>
        <w:tc>
          <w:tcPr>
            <w:tcW w:w="2378" w:type="dxa"/>
            <w:vAlign w:val="center"/>
          </w:tcPr>
          <w:p w14:paraId="5153AA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rPr>
            </w:pPr>
            <w:bookmarkStart w:id="0" w:name="StandardName"/>
            <w:r>
              <w:rPr>
                <w:rFonts w:hint="eastAsia" w:ascii="仿宋_GB2312" w:hAnsi="仿宋_GB2312" w:eastAsia="仿宋_GB2312" w:cs="仿宋_GB2312"/>
                <w:color w:val="000000"/>
                <w:kern w:val="0"/>
                <w:sz w:val="24"/>
                <w:szCs w:val="24"/>
              </w:rPr>
              <w:t>灾害性天气递进式气象服务规范</w:t>
            </w:r>
            <w:bookmarkEnd w:id="0"/>
          </w:p>
          <w:p w14:paraId="1269072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rPr>
            </w:pPr>
          </w:p>
        </w:tc>
        <w:tc>
          <w:tcPr>
            <w:tcW w:w="2807" w:type="dxa"/>
            <w:vAlign w:val="center"/>
          </w:tcPr>
          <w:p w14:paraId="4B50EF52">
            <w:pPr>
              <w:keepNext w:val="0"/>
              <w:keepLines w:val="0"/>
              <w:pageBreakBefore w:val="0"/>
              <w:widowControl/>
              <w:kinsoku/>
              <w:wordWrap/>
              <w:overflowPunct/>
              <w:topLinePunct w:val="0"/>
              <w:autoSpaceDE/>
              <w:autoSpaceDN/>
              <w:bidi w:val="0"/>
              <w:adjustRightInd/>
              <w:snapToGrid/>
              <w:spacing w:line="300" w:lineRule="exact"/>
              <w:ind w:firstLine="720" w:firstLineChars="30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r>
      <w:tr w14:paraId="74F0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87" w:type="dxa"/>
            <w:vAlign w:val="center"/>
          </w:tcPr>
          <w:p w14:paraId="68A1E8F1">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37</w:t>
            </w:r>
          </w:p>
        </w:tc>
        <w:tc>
          <w:tcPr>
            <w:tcW w:w="1703" w:type="dxa"/>
            <w:vAlign w:val="center"/>
          </w:tcPr>
          <w:p w14:paraId="661D74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c>
          <w:tcPr>
            <w:tcW w:w="2345" w:type="dxa"/>
            <w:vAlign w:val="center"/>
          </w:tcPr>
          <w:p w14:paraId="5AA1FB1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DB4111</w:t>
            </w:r>
            <w:r>
              <w:rPr>
                <w:rFonts w:hint="eastAsia"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lang w:val="en-US" w:eastAsia="zh-CN"/>
              </w:rPr>
              <w:t>T 347</w:t>
            </w:r>
            <w:r>
              <w:rPr>
                <w:rFonts w:hint="eastAsia" w:ascii="仿宋_GB2312" w:hAnsi="仿宋_GB2312" w:eastAsia="仿宋_GB2312" w:cs="仿宋_GB2312"/>
                <w:color w:val="000000"/>
                <w:kern w:val="0"/>
                <w:sz w:val="24"/>
                <w:szCs w:val="24"/>
              </w:rPr>
              <w:t>—202</w:t>
            </w:r>
            <w:r>
              <w:rPr>
                <w:rFonts w:hint="eastAsia" w:ascii="仿宋_GB2312" w:hAnsi="仿宋_GB2312" w:eastAsia="仿宋_GB2312" w:cs="仿宋_GB2312"/>
                <w:color w:val="000000"/>
                <w:kern w:val="0"/>
                <w:sz w:val="24"/>
                <w:szCs w:val="24"/>
                <w:lang w:val="en-US" w:eastAsia="zh-CN"/>
              </w:rPr>
              <w:t>3</w:t>
            </w:r>
          </w:p>
        </w:tc>
        <w:tc>
          <w:tcPr>
            <w:tcW w:w="2378" w:type="dxa"/>
            <w:vAlign w:val="center"/>
          </w:tcPr>
          <w:p w14:paraId="761C54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夏玉米倒伏等级预警气象指标</w:t>
            </w:r>
          </w:p>
        </w:tc>
        <w:tc>
          <w:tcPr>
            <w:tcW w:w="2807" w:type="dxa"/>
            <w:vAlign w:val="center"/>
          </w:tcPr>
          <w:p w14:paraId="32D1ECD7">
            <w:pPr>
              <w:keepNext w:val="0"/>
              <w:keepLines w:val="0"/>
              <w:pageBreakBefore w:val="0"/>
              <w:widowControl/>
              <w:kinsoku/>
              <w:wordWrap/>
              <w:overflowPunct/>
              <w:topLinePunct w:val="0"/>
              <w:autoSpaceDE/>
              <w:autoSpaceDN/>
              <w:bidi w:val="0"/>
              <w:adjustRightInd/>
              <w:snapToGrid/>
              <w:spacing w:line="300" w:lineRule="exact"/>
              <w:ind w:firstLine="720" w:firstLineChars="300"/>
              <w:jc w:val="both"/>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r>
      <w:tr w14:paraId="37D5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87" w:type="dxa"/>
            <w:vAlign w:val="center"/>
          </w:tcPr>
          <w:p w14:paraId="0F944667">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38</w:t>
            </w:r>
          </w:p>
        </w:tc>
        <w:tc>
          <w:tcPr>
            <w:tcW w:w="1703" w:type="dxa"/>
            <w:vAlign w:val="center"/>
          </w:tcPr>
          <w:p w14:paraId="01A5F5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c>
          <w:tcPr>
            <w:tcW w:w="2345" w:type="dxa"/>
            <w:vAlign w:val="center"/>
          </w:tcPr>
          <w:p w14:paraId="64C5776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DB4111</w:t>
            </w:r>
            <w:r>
              <w:rPr>
                <w:rFonts w:hint="eastAsia"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lang w:val="en-US" w:eastAsia="zh-CN"/>
              </w:rPr>
              <w:t>T 346</w:t>
            </w:r>
            <w:r>
              <w:rPr>
                <w:rFonts w:hint="eastAsia" w:ascii="仿宋_GB2312" w:hAnsi="仿宋_GB2312" w:eastAsia="仿宋_GB2312" w:cs="仿宋_GB2312"/>
                <w:color w:val="000000"/>
                <w:kern w:val="0"/>
                <w:sz w:val="24"/>
                <w:szCs w:val="24"/>
              </w:rPr>
              <w:t>—202</w:t>
            </w:r>
            <w:r>
              <w:rPr>
                <w:rFonts w:hint="eastAsia" w:ascii="仿宋_GB2312" w:hAnsi="仿宋_GB2312" w:eastAsia="仿宋_GB2312" w:cs="仿宋_GB2312"/>
                <w:color w:val="000000"/>
                <w:kern w:val="0"/>
                <w:sz w:val="24"/>
                <w:szCs w:val="24"/>
                <w:lang w:val="en-US" w:eastAsia="zh-CN"/>
              </w:rPr>
              <w:t>3</w:t>
            </w:r>
          </w:p>
        </w:tc>
        <w:tc>
          <w:tcPr>
            <w:tcW w:w="2378" w:type="dxa"/>
            <w:vAlign w:val="center"/>
          </w:tcPr>
          <w:p w14:paraId="50DB72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小麦条锈病流行气象等级</w:t>
            </w:r>
          </w:p>
        </w:tc>
        <w:tc>
          <w:tcPr>
            <w:tcW w:w="2807" w:type="dxa"/>
            <w:vAlign w:val="center"/>
          </w:tcPr>
          <w:p w14:paraId="7168F4E4">
            <w:pPr>
              <w:keepNext w:val="0"/>
              <w:keepLines w:val="0"/>
              <w:pageBreakBefore w:val="0"/>
              <w:widowControl/>
              <w:kinsoku/>
              <w:wordWrap/>
              <w:overflowPunct/>
              <w:topLinePunct w:val="0"/>
              <w:autoSpaceDE/>
              <w:autoSpaceDN/>
              <w:bidi w:val="0"/>
              <w:adjustRightInd/>
              <w:snapToGrid/>
              <w:spacing w:line="300" w:lineRule="exact"/>
              <w:ind w:firstLine="720" w:firstLineChars="300"/>
              <w:jc w:val="both"/>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r>
      <w:tr w14:paraId="55A4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87" w:type="dxa"/>
            <w:vAlign w:val="center"/>
          </w:tcPr>
          <w:p w14:paraId="3694BFDC">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39</w:t>
            </w:r>
          </w:p>
        </w:tc>
        <w:tc>
          <w:tcPr>
            <w:tcW w:w="1703" w:type="dxa"/>
            <w:vAlign w:val="center"/>
          </w:tcPr>
          <w:p w14:paraId="396147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c>
          <w:tcPr>
            <w:tcW w:w="2345" w:type="dxa"/>
            <w:vAlign w:val="center"/>
          </w:tcPr>
          <w:p w14:paraId="6FAA2D6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DB4111</w:t>
            </w:r>
            <w:r>
              <w:rPr>
                <w:rFonts w:hint="eastAsia"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lang w:val="en-US" w:eastAsia="zh-CN"/>
              </w:rPr>
              <w:t>T 370</w:t>
            </w:r>
            <w:r>
              <w:rPr>
                <w:rFonts w:hint="eastAsia" w:ascii="仿宋_GB2312" w:hAnsi="仿宋_GB2312" w:eastAsia="仿宋_GB2312" w:cs="仿宋_GB2312"/>
                <w:color w:val="000000"/>
                <w:kern w:val="0"/>
                <w:sz w:val="24"/>
                <w:szCs w:val="24"/>
              </w:rPr>
              <w:t>—202</w:t>
            </w:r>
            <w:r>
              <w:rPr>
                <w:rFonts w:hint="eastAsia" w:ascii="仿宋_GB2312" w:hAnsi="仿宋_GB2312" w:eastAsia="仿宋_GB2312" w:cs="仿宋_GB2312"/>
                <w:color w:val="000000"/>
                <w:kern w:val="0"/>
                <w:sz w:val="24"/>
                <w:szCs w:val="24"/>
                <w:lang w:val="en-US" w:eastAsia="zh-CN"/>
              </w:rPr>
              <w:t>4</w:t>
            </w:r>
          </w:p>
        </w:tc>
        <w:tc>
          <w:tcPr>
            <w:tcW w:w="2378" w:type="dxa"/>
            <w:vAlign w:val="center"/>
          </w:tcPr>
          <w:p w14:paraId="742F0A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小麦干热风灾害监测评估服务规程</w:t>
            </w:r>
          </w:p>
        </w:tc>
        <w:tc>
          <w:tcPr>
            <w:tcW w:w="2807" w:type="dxa"/>
            <w:vAlign w:val="center"/>
          </w:tcPr>
          <w:p w14:paraId="1C56A197">
            <w:pPr>
              <w:keepNext w:val="0"/>
              <w:keepLines w:val="0"/>
              <w:pageBreakBefore w:val="0"/>
              <w:widowControl/>
              <w:kinsoku/>
              <w:wordWrap/>
              <w:overflowPunct/>
              <w:topLinePunct w:val="0"/>
              <w:autoSpaceDE/>
              <w:autoSpaceDN/>
              <w:bidi w:val="0"/>
              <w:adjustRightInd/>
              <w:snapToGrid/>
              <w:spacing w:line="300" w:lineRule="exact"/>
              <w:ind w:firstLine="720" w:firstLineChars="300"/>
              <w:jc w:val="both"/>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r>
      <w:tr w14:paraId="66FC7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87" w:type="dxa"/>
            <w:vAlign w:val="center"/>
          </w:tcPr>
          <w:p w14:paraId="3D244ECD">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40</w:t>
            </w:r>
          </w:p>
        </w:tc>
        <w:tc>
          <w:tcPr>
            <w:tcW w:w="1703" w:type="dxa"/>
            <w:vAlign w:val="center"/>
          </w:tcPr>
          <w:p w14:paraId="6BB1B5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c>
          <w:tcPr>
            <w:tcW w:w="2345" w:type="dxa"/>
            <w:vAlign w:val="center"/>
          </w:tcPr>
          <w:p w14:paraId="0360957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DB4111</w:t>
            </w:r>
            <w:r>
              <w:rPr>
                <w:rFonts w:hint="eastAsia"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lang w:val="en-US" w:eastAsia="zh-CN"/>
              </w:rPr>
              <w:t>T 368</w:t>
            </w:r>
            <w:r>
              <w:rPr>
                <w:rFonts w:hint="eastAsia" w:ascii="仿宋_GB2312" w:hAnsi="仿宋_GB2312" w:eastAsia="仿宋_GB2312" w:cs="仿宋_GB2312"/>
                <w:color w:val="000000"/>
                <w:kern w:val="0"/>
                <w:sz w:val="24"/>
                <w:szCs w:val="24"/>
              </w:rPr>
              <w:t>—202</w:t>
            </w:r>
            <w:r>
              <w:rPr>
                <w:rFonts w:hint="eastAsia" w:ascii="仿宋_GB2312" w:hAnsi="仿宋_GB2312" w:eastAsia="仿宋_GB2312" w:cs="仿宋_GB2312"/>
                <w:color w:val="000000"/>
                <w:kern w:val="0"/>
                <w:sz w:val="24"/>
                <w:szCs w:val="24"/>
                <w:lang w:val="en-US" w:eastAsia="zh-CN"/>
              </w:rPr>
              <w:t>4</w:t>
            </w:r>
          </w:p>
        </w:tc>
        <w:tc>
          <w:tcPr>
            <w:tcW w:w="2378" w:type="dxa"/>
            <w:vAlign w:val="center"/>
          </w:tcPr>
          <w:p w14:paraId="231FEE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漯河市极端短时强降水判别指标</w:t>
            </w:r>
          </w:p>
        </w:tc>
        <w:tc>
          <w:tcPr>
            <w:tcW w:w="2807" w:type="dxa"/>
            <w:vAlign w:val="center"/>
          </w:tcPr>
          <w:p w14:paraId="49D3B3B1">
            <w:pPr>
              <w:keepNext w:val="0"/>
              <w:keepLines w:val="0"/>
              <w:pageBreakBefore w:val="0"/>
              <w:widowControl/>
              <w:kinsoku/>
              <w:wordWrap/>
              <w:overflowPunct/>
              <w:topLinePunct w:val="0"/>
              <w:autoSpaceDE/>
              <w:autoSpaceDN/>
              <w:bidi w:val="0"/>
              <w:adjustRightInd/>
              <w:snapToGrid/>
              <w:spacing w:line="300" w:lineRule="exact"/>
              <w:ind w:firstLine="720" w:firstLineChars="300"/>
              <w:jc w:val="both"/>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r>
      <w:tr w14:paraId="1D052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87" w:type="dxa"/>
            <w:vAlign w:val="center"/>
          </w:tcPr>
          <w:p w14:paraId="0DCEC3D0">
            <w:pPr>
              <w:widowControl/>
              <w:spacing w:line="38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41</w:t>
            </w:r>
          </w:p>
        </w:tc>
        <w:tc>
          <w:tcPr>
            <w:tcW w:w="1703" w:type="dxa"/>
            <w:vAlign w:val="center"/>
          </w:tcPr>
          <w:p w14:paraId="6A02AC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c>
          <w:tcPr>
            <w:tcW w:w="2345" w:type="dxa"/>
            <w:vAlign w:val="center"/>
          </w:tcPr>
          <w:p w14:paraId="75AFFDF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DB4111</w:t>
            </w:r>
            <w:r>
              <w:rPr>
                <w:rFonts w:hint="eastAsia" w:ascii="仿宋_GB2312" w:hAnsi="仿宋_GB2312" w:eastAsia="仿宋_GB2312" w:cs="仿宋_GB2312"/>
                <w:color w:val="000000"/>
                <w:kern w:val="0"/>
                <w:sz w:val="24"/>
                <w:szCs w:val="24"/>
              </w:rPr>
              <w:t>/</w:t>
            </w:r>
            <w:r>
              <w:rPr>
                <w:rFonts w:hint="eastAsia" w:ascii="仿宋_GB2312" w:hAnsi="仿宋_GB2312" w:eastAsia="仿宋_GB2312" w:cs="仿宋_GB2312"/>
                <w:color w:val="000000"/>
                <w:kern w:val="0"/>
                <w:sz w:val="24"/>
                <w:szCs w:val="24"/>
                <w:lang w:val="en-US" w:eastAsia="zh-CN"/>
              </w:rPr>
              <w:t>T 369</w:t>
            </w:r>
            <w:r>
              <w:rPr>
                <w:rFonts w:hint="eastAsia" w:ascii="仿宋_GB2312" w:hAnsi="仿宋_GB2312" w:eastAsia="仿宋_GB2312" w:cs="仿宋_GB2312"/>
                <w:color w:val="000000"/>
                <w:kern w:val="0"/>
                <w:sz w:val="24"/>
                <w:szCs w:val="24"/>
              </w:rPr>
              <w:t>—202</w:t>
            </w:r>
            <w:r>
              <w:rPr>
                <w:rFonts w:hint="eastAsia" w:ascii="仿宋_GB2312" w:hAnsi="仿宋_GB2312" w:eastAsia="仿宋_GB2312" w:cs="仿宋_GB2312"/>
                <w:color w:val="000000"/>
                <w:kern w:val="0"/>
                <w:sz w:val="24"/>
                <w:szCs w:val="24"/>
                <w:lang w:val="en-US" w:eastAsia="zh-CN"/>
              </w:rPr>
              <w:t>4</w:t>
            </w:r>
          </w:p>
        </w:tc>
        <w:tc>
          <w:tcPr>
            <w:tcW w:w="2378" w:type="dxa"/>
            <w:vAlign w:val="center"/>
          </w:tcPr>
          <w:p w14:paraId="134BD4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强降雨天气叫应服务规范</w:t>
            </w:r>
          </w:p>
        </w:tc>
        <w:tc>
          <w:tcPr>
            <w:tcW w:w="2807" w:type="dxa"/>
            <w:vAlign w:val="center"/>
          </w:tcPr>
          <w:p w14:paraId="27370804">
            <w:pPr>
              <w:keepNext w:val="0"/>
              <w:keepLines w:val="0"/>
              <w:pageBreakBefore w:val="0"/>
              <w:widowControl/>
              <w:kinsoku/>
              <w:wordWrap/>
              <w:overflowPunct/>
              <w:topLinePunct w:val="0"/>
              <w:autoSpaceDE/>
              <w:autoSpaceDN/>
              <w:bidi w:val="0"/>
              <w:adjustRightInd/>
              <w:snapToGrid/>
              <w:spacing w:line="300" w:lineRule="exact"/>
              <w:ind w:firstLine="720" w:firstLineChars="300"/>
              <w:jc w:val="both"/>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气象服务</w:t>
            </w:r>
          </w:p>
        </w:tc>
      </w:tr>
    </w:tbl>
    <w:p w14:paraId="063B8A3C">
      <w:pPr>
        <w:rPr>
          <w:rFonts w:ascii="黑体" w:hAnsi="黑体" w:eastAsia="黑体" w:cs="黑体"/>
          <w:sz w:val="32"/>
          <w:szCs w:val="32"/>
        </w:rPr>
      </w:pPr>
      <w:r>
        <w:rPr>
          <w:rFonts w:ascii="黑体" w:hAnsi="黑体" w:eastAsia="黑体" w:cs="黑体"/>
          <w:sz w:val="32"/>
          <w:szCs w:val="32"/>
        </w:rPr>
        <w:br w:type="page"/>
      </w:r>
    </w:p>
    <w:p w14:paraId="4DABABF7">
      <w:pPr>
        <w:rPr>
          <w:rFonts w:ascii="黑体" w:hAnsi="黑体" w:eastAsia="黑体" w:cs="黑体"/>
          <w:sz w:val="32"/>
          <w:szCs w:val="32"/>
        </w:rPr>
      </w:pPr>
      <w:r>
        <w:rPr>
          <w:rFonts w:hint="eastAsia" w:ascii="黑体" w:hAnsi="黑体" w:eastAsia="黑体" w:cs="黑体"/>
          <w:sz w:val="32"/>
          <w:szCs w:val="32"/>
        </w:rPr>
        <w:t>四、其他（现行使用2项）</w:t>
      </w:r>
    </w:p>
    <w:tbl>
      <w:tblPr>
        <w:tblStyle w:val="8"/>
        <w:tblW w:w="9909" w:type="dxa"/>
        <w:tblInd w:w="-2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712"/>
        <w:gridCol w:w="2178"/>
        <w:gridCol w:w="2555"/>
        <w:gridCol w:w="2806"/>
      </w:tblGrid>
      <w:tr w14:paraId="6D263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4EEED2BB">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序号</w:t>
            </w:r>
          </w:p>
        </w:tc>
        <w:tc>
          <w:tcPr>
            <w:tcW w:w="1712" w:type="dxa"/>
            <w:vAlign w:val="center"/>
          </w:tcPr>
          <w:p w14:paraId="53DA37B6">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领域</w:t>
            </w:r>
          </w:p>
        </w:tc>
        <w:tc>
          <w:tcPr>
            <w:tcW w:w="2178" w:type="dxa"/>
            <w:vAlign w:val="center"/>
          </w:tcPr>
          <w:p w14:paraId="28A7B076">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标准号</w:t>
            </w:r>
          </w:p>
        </w:tc>
        <w:tc>
          <w:tcPr>
            <w:tcW w:w="2555" w:type="dxa"/>
            <w:vAlign w:val="center"/>
          </w:tcPr>
          <w:p w14:paraId="4A1046AF">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标准名称</w:t>
            </w:r>
          </w:p>
        </w:tc>
        <w:tc>
          <w:tcPr>
            <w:tcW w:w="2806" w:type="dxa"/>
            <w:vAlign w:val="center"/>
          </w:tcPr>
          <w:p w14:paraId="5B2ED26A">
            <w:pPr>
              <w:widowControl/>
              <w:spacing w:line="380" w:lineRule="exact"/>
              <w:jc w:val="center"/>
              <w:textAlignment w:val="center"/>
              <w:rPr>
                <w:rFonts w:ascii="黑体" w:hAnsi="黑体" w:eastAsia="黑体" w:cs="黑体"/>
                <w:color w:val="000000"/>
                <w:kern w:val="0"/>
                <w:sz w:val="24"/>
                <w:szCs w:val="24"/>
              </w:rPr>
            </w:pPr>
            <w:r>
              <w:rPr>
                <w:rFonts w:hint="eastAsia" w:ascii="黑体" w:hAnsi="黑体" w:eastAsia="黑体" w:cs="黑体"/>
                <w:color w:val="000000"/>
                <w:kern w:val="0"/>
                <w:sz w:val="24"/>
                <w:szCs w:val="24"/>
              </w:rPr>
              <w:t>涉及到的具体业务事项</w:t>
            </w:r>
          </w:p>
        </w:tc>
      </w:tr>
      <w:tr w14:paraId="14121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1FB32DD1">
            <w:pPr>
              <w:widowControl/>
              <w:spacing w:line="360" w:lineRule="exact"/>
              <w:jc w:val="center"/>
              <w:textAlignment w:val="center"/>
              <w:rPr>
                <w:rFonts w:hint="default" w:ascii="仿宋_GB2312" w:hAnsi="仿宋_GB2312" w:eastAsia="仿宋_GB2312" w:cs="仿宋_GB2312"/>
                <w:color w:val="000000"/>
                <w:kern w:val="0"/>
                <w:sz w:val="24"/>
                <w:szCs w:val="24"/>
                <w:lang w:val="en"/>
              </w:rPr>
            </w:pPr>
            <w:r>
              <w:rPr>
                <w:rFonts w:hint="default" w:ascii="仿宋_GB2312" w:hAnsi="仿宋_GB2312" w:eastAsia="仿宋_GB2312" w:cs="仿宋_GB2312"/>
                <w:color w:val="000000"/>
                <w:kern w:val="0"/>
                <w:sz w:val="24"/>
                <w:szCs w:val="24"/>
                <w:lang w:val="en"/>
              </w:rPr>
              <w:t>1</w:t>
            </w:r>
          </w:p>
        </w:tc>
        <w:tc>
          <w:tcPr>
            <w:tcW w:w="1712" w:type="dxa"/>
            <w:vAlign w:val="center"/>
          </w:tcPr>
          <w:p w14:paraId="79587819">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气象服务</w:t>
            </w:r>
          </w:p>
        </w:tc>
        <w:tc>
          <w:tcPr>
            <w:tcW w:w="2178" w:type="dxa"/>
            <w:vAlign w:val="center"/>
          </w:tcPr>
          <w:p w14:paraId="29A2401A">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T/CMSA 0020—2021</w:t>
            </w:r>
          </w:p>
        </w:tc>
        <w:tc>
          <w:tcPr>
            <w:tcW w:w="2555" w:type="dxa"/>
            <w:vAlign w:val="center"/>
          </w:tcPr>
          <w:p w14:paraId="767C8275">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雷电监测与临近预警服务用语使用规则</w:t>
            </w:r>
          </w:p>
        </w:tc>
        <w:tc>
          <w:tcPr>
            <w:tcW w:w="2806" w:type="dxa"/>
            <w:vAlign w:val="center"/>
          </w:tcPr>
          <w:p w14:paraId="47FEB23B">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电力气象服务</w:t>
            </w:r>
          </w:p>
        </w:tc>
      </w:tr>
      <w:tr w14:paraId="1A0DC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385F669F">
            <w:pPr>
              <w:widowControl/>
              <w:spacing w:line="360" w:lineRule="exact"/>
              <w:jc w:val="center"/>
              <w:textAlignment w:val="center"/>
              <w:rPr>
                <w:rFonts w:hint="default" w:ascii="仿宋_GB2312" w:hAnsi="仿宋_GB2312" w:eastAsia="仿宋_GB2312" w:cs="仿宋_GB2312"/>
                <w:color w:val="000000"/>
                <w:kern w:val="0"/>
                <w:sz w:val="24"/>
                <w:szCs w:val="24"/>
                <w:lang w:val="en"/>
              </w:rPr>
            </w:pPr>
            <w:r>
              <w:rPr>
                <w:rFonts w:hint="default" w:ascii="仿宋_GB2312" w:hAnsi="仿宋_GB2312" w:eastAsia="仿宋_GB2312" w:cs="仿宋_GB2312"/>
                <w:color w:val="000000"/>
                <w:kern w:val="0"/>
                <w:sz w:val="24"/>
                <w:szCs w:val="24"/>
                <w:lang w:val="en"/>
              </w:rPr>
              <w:t>2</w:t>
            </w:r>
          </w:p>
        </w:tc>
        <w:tc>
          <w:tcPr>
            <w:tcW w:w="1712" w:type="dxa"/>
            <w:vAlign w:val="center"/>
          </w:tcPr>
          <w:p w14:paraId="568C9E7E">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古建筑防雷设计与安装</w:t>
            </w:r>
          </w:p>
        </w:tc>
        <w:tc>
          <w:tcPr>
            <w:tcW w:w="2178" w:type="dxa"/>
            <w:vAlign w:val="center"/>
          </w:tcPr>
          <w:p w14:paraId="04B9A973">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雷电灾害防御</w:t>
            </w:r>
          </w:p>
        </w:tc>
        <w:tc>
          <w:tcPr>
            <w:tcW w:w="2555" w:type="dxa"/>
            <w:vAlign w:val="center"/>
          </w:tcPr>
          <w:p w14:paraId="5DEEE050">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15D505</w:t>
            </w:r>
          </w:p>
        </w:tc>
        <w:tc>
          <w:tcPr>
            <w:tcW w:w="2806" w:type="dxa"/>
            <w:vAlign w:val="center"/>
          </w:tcPr>
          <w:p w14:paraId="6E2E912C">
            <w:pPr>
              <w:widowControl/>
              <w:spacing w:line="360" w:lineRule="exact"/>
              <w:jc w:val="center"/>
              <w:textAlignment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检测、工程</w:t>
            </w:r>
          </w:p>
        </w:tc>
      </w:tr>
    </w:tbl>
    <w:p w14:paraId="6D30B908">
      <w:pPr>
        <w:rPr>
          <w:rFonts w:ascii="黑体" w:hAnsi="黑体" w:eastAsia="黑体" w:cs="黑体"/>
          <w:sz w:val="32"/>
          <w:szCs w:val="32"/>
        </w:rPr>
      </w:pPr>
    </w:p>
    <w:sectPr>
      <w:footerReference r:id="rId3" w:type="default"/>
      <w:footerReference r:id="rId4" w:type="even"/>
      <w:pgSz w:w="11906" w:h="16838"/>
      <w:pgMar w:top="1417"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5993000"/>
    </w:sdtPr>
    <w:sdtEndPr>
      <w:rPr>
        <w:sz w:val="28"/>
        <w:szCs w:val="28"/>
      </w:rPr>
    </w:sdtEndPr>
    <w:sdtContent>
      <w:p w14:paraId="02F2CC01">
        <w:pPr>
          <w:pStyle w:val="5"/>
          <w:ind w:left="340"/>
          <w:jc w:val="right"/>
          <w:rPr>
            <w:sz w:val="28"/>
            <w:szCs w:val="28"/>
          </w:rPr>
        </w:pPr>
        <w:r>
          <w:rPr>
            <w:rFonts w:ascii="Times New Roman" w:hAnsi="Times New Roman" w:eastAsia="仿宋_GB2312" w:cs="Times New Roman"/>
            <w:kern w:val="0"/>
            <w:sz w:val="28"/>
            <w:lang w:val="zh-CN"/>
          </w:rPr>
          <w:t xml:space="preserve">— </w:t>
        </w:r>
        <w:r>
          <w:rPr>
            <w:rFonts w:ascii="宋体" w:hAnsi="宋体" w:eastAsia="宋体" w:cs="Times New Roman"/>
            <w:kern w:val="0"/>
            <w:sz w:val="28"/>
            <w:lang w:val="zh-CN"/>
          </w:rPr>
          <w:fldChar w:fldCharType="begin"/>
        </w:r>
        <w:r>
          <w:rPr>
            <w:rFonts w:ascii="宋体" w:hAnsi="宋体" w:eastAsia="宋体" w:cs="Times New Roman"/>
            <w:kern w:val="0"/>
            <w:sz w:val="28"/>
            <w:lang w:val="zh-CN"/>
          </w:rPr>
          <w:instrText xml:space="preserve">PAGE  </w:instrText>
        </w:r>
        <w:r>
          <w:rPr>
            <w:rFonts w:ascii="宋体" w:hAnsi="宋体" w:eastAsia="宋体" w:cs="Times New Roman"/>
            <w:kern w:val="0"/>
            <w:sz w:val="28"/>
            <w:lang w:val="zh-CN"/>
          </w:rPr>
          <w:fldChar w:fldCharType="separate"/>
        </w:r>
        <w:r>
          <w:rPr>
            <w:rFonts w:ascii="宋体" w:hAnsi="宋体" w:eastAsia="宋体" w:cs="Times New Roman"/>
            <w:kern w:val="0"/>
            <w:sz w:val="28"/>
            <w:lang w:val="zh-CN"/>
          </w:rPr>
          <w:t>39</w:t>
        </w:r>
        <w:r>
          <w:rPr>
            <w:rFonts w:ascii="宋体" w:hAnsi="宋体" w:eastAsia="宋体" w:cs="Times New Roman"/>
            <w:kern w:val="0"/>
            <w:sz w:val="28"/>
            <w:lang w:val="zh-CN"/>
          </w:rPr>
          <w:fldChar w:fldCharType="end"/>
        </w:r>
        <w:r>
          <w:rPr>
            <w:rFonts w:ascii="Times New Roman" w:hAnsi="Times New Roman" w:eastAsia="仿宋_GB2312" w:cs="Times New Roman"/>
            <w:kern w:val="0"/>
            <w:sz w:val="28"/>
            <w:lang w:val="zh-CN"/>
          </w:rPr>
          <w:t xml:space="preserve"> —</w:t>
        </w:r>
      </w:p>
    </w:sdtContent>
  </w:sdt>
  <w:p w14:paraId="72D5565E">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49773704"/>
    </w:sdtPr>
    <w:sdtContent>
      <w:p w14:paraId="7E6F7349">
        <w:pPr>
          <w:pStyle w:val="5"/>
          <w:ind w:left="340"/>
        </w:pPr>
      </w:p>
      <w:p w14:paraId="72708C61">
        <w:pPr>
          <w:pStyle w:val="5"/>
          <w:jc w:val="right"/>
        </w:pPr>
      </w:p>
    </w:sdtContent>
  </w:sdt>
  <w:p w14:paraId="001B9FC3">
    <w:pPr>
      <w:pStyle w:val="5"/>
    </w:pPr>
    <w:r>
      <w:rPr>
        <w:rStyle w:val="10"/>
        <w:sz w:val="28"/>
      </w:rPr>
      <w:t xml:space="preserve">— </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40</w:t>
    </w:r>
    <w:r>
      <w:rPr>
        <w:rFonts w:ascii="宋体" w:hAnsi="宋体" w:eastAsia="宋体"/>
        <w:sz w:val="28"/>
      </w:rPr>
      <w:fldChar w:fldCharType="end"/>
    </w:r>
    <w:r>
      <w:rPr>
        <w:rStyle w:val="10"/>
        <w:sz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yNGNkZTdkNzRjNTRmMTZmZWJlZTYwNThiYWY2NDkifQ=="/>
  </w:docVars>
  <w:rsids>
    <w:rsidRoot w:val="005F57FB"/>
    <w:rsid w:val="00000BBD"/>
    <w:rsid w:val="00014E18"/>
    <w:rsid w:val="000604AC"/>
    <w:rsid w:val="00091D8D"/>
    <w:rsid w:val="0010649B"/>
    <w:rsid w:val="00127854"/>
    <w:rsid w:val="0015057D"/>
    <w:rsid w:val="00156686"/>
    <w:rsid w:val="001767E8"/>
    <w:rsid w:val="001938E0"/>
    <w:rsid w:val="001951FA"/>
    <w:rsid w:val="001C307D"/>
    <w:rsid w:val="001F75F9"/>
    <w:rsid w:val="00205422"/>
    <w:rsid w:val="002779D5"/>
    <w:rsid w:val="002E2B58"/>
    <w:rsid w:val="00341B12"/>
    <w:rsid w:val="00351FC3"/>
    <w:rsid w:val="00397339"/>
    <w:rsid w:val="00401D7C"/>
    <w:rsid w:val="00457AE8"/>
    <w:rsid w:val="00465DFD"/>
    <w:rsid w:val="004B5F4E"/>
    <w:rsid w:val="00534658"/>
    <w:rsid w:val="0056467B"/>
    <w:rsid w:val="00573A6E"/>
    <w:rsid w:val="00573C94"/>
    <w:rsid w:val="005751E3"/>
    <w:rsid w:val="00584366"/>
    <w:rsid w:val="00586056"/>
    <w:rsid w:val="005956F2"/>
    <w:rsid w:val="005F027F"/>
    <w:rsid w:val="005F57FB"/>
    <w:rsid w:val="00606CAF"/>
    <w:rsid w:val="00666A88"/>
    <w:rsid w:val="00686FF7"/>
    <w:rsid w:val="006A0EC1"/>
    <w:rsid w:val="006F1A24"/>
    <w:rsid w:val="0076190B"/>
    <w:rsid w:val="00884388"/>
    <w:rsid w:val="008C541C"/>
    <w:rsid w:val="00920D4B"/>
    <w:rsid w:val="00931B88"/>
    <w:rsid w:val="009C0A54"/>
    <w:rsid w:val="00A0100A"/>
    <w:rsid w:val="00A31BD6"/>
    <w:rsid w:val="00A556C2"/>
    <w:rsid w:val="00AC446B"/>
    <w:rsid w:val="00AC73A1"/>
    <w:rsid w:val="00B300C4"/>
    <w:rsid w:val="00BC2CF5"/>
    <w:rsid w:val="00BF36A0"/>
    <w:rsid w:val="00C44340"/>
    <w:rsid w:val="00D056A7"/>
    <w:rsid w:val="00D268D4"/>
    <w:rsid w:val="00E613AE"/>
    <w:rsid w:val="00E8579D"/>
    <w:rsid w:val="00EB2F1B"/>
    <w:rsid w:val="00ED533D"/>
    <w:rsid w:val="00EE267C"/>
    <w:rsid w:val="00EF2BB9"/>
    <w:rsid w:val="00F26E37"/>
    <w:rsid w:val="00F634FC"/>
    <w:rsid w:val="00F65B8C"/>
    <w:rsid w:val="00FA15CB"/>
    <w:rsid w:val="00FD5AA1"/>
    <w:rsid w:val="05BB42A5"/>
    <w:rsid w:val="06621171"/>
    <w:rsid w:val="07A5551E"/>
    <w:rsid w:val="08B000E4"/>
    <w:rsid w:val="09C7558B"/>
    <w:rsid w:val="0B5F4721"/>
    <w:rsid w:val="0F16065C"/>
    <w:rsid w:val="0F3723E3"/>
    <w:rsid w:val="1714659C"/>
    <w:rsid w:val="1A946E0E"/>
    <w:rsid w:val="1F1E5806"/>
    <w:rsid w:val="202835C6"/>
    <w:rsid w:val="2B6B0546"/>
    <w:rsid w:val="38A85352"/>
    <w:rsid w:val="38F62277"/>
    <w:rsid w:val="3DB566F3"/>
    <w:rsid w:val="3E6FB98A"/>
    <w:rsid w:val="425231FA"/>
    <w:rsid w:val="4DC7B6E9"/>
    <w:rsid w:val="5EA020F8"/>
    <w:rsid w:val="60465B8C"/>
    <w:rsid w:val="6B6716EC"/>
    <w:rsid w:val="6E856ACE"/>
    <w:rsid w:val="7A4C56A1"/>
    <w:rsid w:val="7CB03285"/>
    <w:rsid w:val="7DFFC78D"/>
    <w:rsid w:val="9E7BDF2D"/>
    <w:rsid w:val="9EFFAE60"/>
    <w:rsid w:val="ED270C92"/>
    <w:rsid w:val="FD7DC3FF"/>
    <w:rsid w:val="FFBF23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semiHidden/>
    <w:unhideWhenUsed/>
    <w:qFormat/>
    <w:uiPriority w:val="9"/>
    <w:pPr>
      <w:spacing w:before="0" w:beforeAutospacing="1" w:after="0" w:afterAutospacing="1"/>
      <w:jc w:val="left"/>
      <w:outlineLvl w:val="2"/>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17"/>
    <w:semiHidden/>
    <w:unhideWhenUsed/>
    <w:qFormat/>
    <w:uiPriority w:val="99"/>
    <w:rPr>
      <w:sz w:val="18"/>
      <w:szCs w:val="18"/>
    </w:rPr>
  </w:style>
  <w:style w:type="paragraph" w:styleId="5">
    <w:name w:val="footer"/>
    <w:basedOn w:val="1"/>
    <w:link w:val="116"/>
    <w:unhideWhenUsed/>
    <w:qFormat/>
    <w:uiPriority w:val="0"/>
    <w:pPr>
      <w:tabs>
        <w:tab w:val="center" w:pos="4153"/>
        <w:tab w:val="right" w:pos="8306"/>
      </w:tabs>
      <w:snapToGrid w:val="0"/>
      <w:jc w:val="left"/>
    </w:pPr>
    <w:rPr>
      <w:sz w:val="18"/>
      <w:szCs w:val="18"/>
    </w:rPr>
  </w:style>
  <w:style w:type="paragraph" w:styleId="6">
    <w:name w:val="header"/>
    <w:basedOn w:val="1"/>
    <w:link w:val="115"/>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qFormat/>
    <w:uiPriority w:val="0"/>
    <w:rPr>
      <w:rFonts w:cs="Times New Roman"/>
    </w:rPr>
  </w:style>
  <w:style w:type="character" w:styleId="11">
    <w:name w:val="FollowedHyperlink"/>
    <w:basedOn w:val="9"/>
    <w:semiHidden/>
    <w:unhideWhenUsed/>
    <w:qFormat/>
    <w:uiPriority w:val="99"/>
    <w:rPr>
      <w:color w:val="800080"/>
      <w:u w:val="single"/>
    </w:rPr>
  </w:style>
  <w:style w:type="character" w:styleId="12">
    <w:name w:val="Hyperlink"/>
    <w:basedOn w:val="9"/>
    <w:semiHidden/>
    <w:unhideWhenUsed/>
    <w:qFormat/>
    <w:uiPriority w:val="99"/>
    <w:rPr>
      <w:color w:val="0000FF"/>
      <w:u w:val="single"/>
    </w:rPr>
  </w:style>
  <w:style w:type="paragraph" w:customStyle="1" w:styleId="13">
    <w:name w:val="font5"/>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4">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
    <w:name w:val="font8"/>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7">
    <w:name w:val="font9"/>
    <w:basedOn w:val="1"/>
    <w:qFormat/>
    <w:uiPriority w:val="0"/>
    <w:pPr>
      <w:widowControl/>
      <w:spacing w:before="100" w:beforeAutospacing="1" w:after="100" w:afterAutospacing="1"/>
      <w:jc w:val="left"/>
    </w:pPr>
    <w:rPr>
      <w:rFonts w:ascii="仿宋_GB2312" w:hAnsi="宋体" w:eastAsia="仿宋_GB2312" w:cs="宋体"/>
      <w:color w:val="000000"/>
      <w:kern w:val="0"/>
      <w:sz w:val="24"/>
      <w:szCs w:val="24"/>
    </w:rPr>
  </w:style>
  <w:style w:type="paragraph" w:customStyle="1" w:styleId="18">
    <w:name w:val="font10"/>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19">
    <w:name w:val="font11"/>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4"/>
      <w:szCs w:val="24"/>
    </w:rPr>
  </w:style>
  <w:style w:type="paragraph" w:customStyle="1" w:styleId="20">
    <w:name w:val="font12"/>
    <w:basedOn w:val="1"/>
    <w:qFormat/>
    <w:uiPriority w:val="0"/>
    <w:pPr>
      <w:widowControl/>
      <w:spacing w:before="100" w:beforeAutospacing="1" w:after="100" w:afterAutospacing="1"/>
      <w:jc w:val="left"/>
    </w:pPr>
    <w:rPr>
      <w:rFonts w:ascii="Arial" w:hAnsi="Arial" w:eastAsia="宋体" w:cs="Arial"/>
      <w:kern w:val="0"/>
      <w:sz w:val="22"/>
    </w:rPr>
  </w:style>
  <w:style w:type="paragraph" w:customStyle="1" w:styleId="21">
    <w:name w:val="font13"/>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22">
    <w:name w:val="font14"/>
    <w:basedOn w:val="1"/>
    <w:qFormat/>
    <w:uiPriority w:val="0"/>
    <w:pPr>
      <w:widowControl/>
      <w:spacing w:before="100" w:beforeAutospacing="1" w:after="100" w:afterAutospacing="1"/>
      <w:jc w:val="left"/>
    </w:pPr>
    <w:rPr>
      <w:rFonts w:ascii="仿宋_GB2312" w:hAnsi="宋体" w:eastAsia="仿宋_GB2312" w:cs="宋体"/>
      <w:color w:val="000000"/>
      <w:kern w:val="0"/>
      <w:sz w:val="24"/>
      <w:szCs w:val="24"/>
    </w:rPr>
  </w:style>
  <w:style w:type="paragraph" w:customStyle="1" w:styleId="23">
    <w:name w:val="font1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4"/>
      <w:szCs w:val="24"/>
    </w:rPr>
  </w:style>
  <w:style w:type="paragraph" w:customStyle="1" w:styleId="24">
    <w:name w:val="font1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5">
    <w:name w:val="font17"/>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6">
    <w:name w:val="font18"/>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27">
    <w:name w:val="font1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
    <w:name w:val="font20"/>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9">
    <w:name w:val="font2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
    <w:name w:val="font22"/>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31">
    <w:name w:val="font23"/>
    <w:basedOn w:val="1"/>
    <w:qFormat/>
    <w:uiPriority w:val="0"/>
    <w:pPr>
      <w:widowControl/>
      <w:spacing w:before="100" w:beforeAutospacing="1" w:after="100" w:afterAutospacing="1"/>
      <w:jc w:val="left"/>
    </w:pPr>
    <w:rPr>
      <w:rFonts w:ascii="Times New Roman" w:hAnsi="Times New Roman" w:eastAsia="宋体" w:cs="Times New Roman"/>
      <w:kern w:val="0"/>
      <w:sz w:val="24"/>
      <w:szCs w:val="24"/>
    </w:rPr>
  </w:style>
  <w:style w:type="paragraph" w:customStyle="1" w:styleId="32">
    <w:name w:val="font24"/>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33">
    <w:name w:val="font2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2"/>
    </w:rPr>
  </w:style>
  <w:style w:type="paragraph" w:customStyle="1" w:styleId="3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3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37">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kern w:val="0"/>
      <w:sz w:val="22"/>
    </w:rPr>
  </w:style>
  <w:style w:type="paragraph" w:customStyle="1" w:styleId="38">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2"/>
    </w:rPr>
  </w:style>
  <w:style w:type="paragraph" w:customStyle="1" w:styleId="39">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eastAsia="宋体" w:cs="宋体"/>
      <w:b/>
      <w:bCs/>
      <w:kern w:val="0"/>
      <w:sz w:val="22"/>
    </w:rPr>
  </w:style>
  <w:style w:type="paragraph" w:customStyle="1" w:styleId="4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2"/>
    </w:rPr>
  </w:style>
  <w:style w:type="paragraph" w:customStyle="1" w:styleId="4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color w:val="000000"/>
      <w:kern w:val="0"/>
      <w:sz w:val="22"/>
    </w:rPr>
  </w:style>
  <w:style w:type="paragraph" w:customStyle="1" w:styleId="42">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eastAsia="宋体" w:cs="宋体"/>
      <w:b/>
      <w:bCs/>
      <w:kern w:val="0"/>
      <w:sz w:val="22"/>
    </w:rPr>
  </w:style>
  <w:style w:type="paragraph" w:customStyle="1" w:styleId="43">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2"/>
    </w:rPr>
  </w:style>
  <w:style w:type="paragraph" w:customStyle="1" w:styleId="4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4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4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rPr>
  </w:style>
  <w:style w:type="paragraph" w:customStyle="1" w:styleId="47">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2"/>
    </w:rPr>
  </w:style>
  <w:style w:type="paragraph" w:customStyle="1" w:styleId="48">
    <w:name w:val="xl83"/>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宋体" w:hAnsi="宋体" w:eastAsia="宋体" w:cs="宋体"/>
      <w:kern w:val="0"/>
      <w:sz w:val="22"/>
    </w:rPr>
  </w:style>
  <w:style w:type="paragraph" w:customStyle="1" w:styleId="49">
    <w:name w:val="xl8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2"/>
    </w:rPr>
  </w:style>
  <w:style w:type="paragraph" w:customStyle="1" w:styleId="50">
    <w:name w:val="xl85"/>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2"/>
    </w:rPr>
  </w:style>
  <w:style w:type="paragraph" w:customStyle="1" w:styleId="51">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52">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54">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55">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57">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58">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59">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4"/>
      <w:szCs w:val="24"/>
    </w:rPr>
  </w:style>
  <w:style w:type="paragraph" w:customStyle="1" w:styleId="60">
    <w:name w:val="xl95"/>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61">
    <w:name w:val="xl9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62">
    <w:name w:val="xl9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3">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64">
    <w:name w:val="xl9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65">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2"/>
    </w:rPr>
  </w:style>
  <w:style w:type="paragraph" w:customStyle="1" w:styleId="66">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67">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eastAsia="宋体" w:cs="宋体"/>
      <w:b/>
      <w:bCs/>
      <w:kern w:val="0"/>
      <w:sz w:val="24"/>
      <w:szCs w:val="24"/>
    </w:rPr>
  </w:style>
  <w:style w:type="paragraph" w:customStyle="1" w:styleId="68">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9">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0">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71">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2">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7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74">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75">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76">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77">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78">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79">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80">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8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3">
    <w:name w:val="xl11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84">
    <w:name w:val="xl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85">
    <w:name w:val="xl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86">
    <w:name w:val="xl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8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8">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89">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90">
    <w:name w:val="xl125"/>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91">
    <w:name w:val="xl12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2"/>
    </w:rPr>
  </w:style>
  <w:style w:type="paragraph" w:customStyle="1" w:styleId="92">
    <w:name w:val="xl127"/>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93">
    <w:name w:val="xl128"/>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4">
    <w:name w:val="xl129"/>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95">
    <w:name w:val="xl130"/>
    <w:basedOn w:val="1"/>
    <w:qFormat/>
    <w:uiPriority w:val="0"/>
    <w:pPr>
      <w:widowControl/>
      <w:spacing w:before="100" w:beforeAutospacing="1" w:after="100" w:afterAutospacing="1"/>
      <w:jc w:val="center"/>
    </w:pPr>
    <w:rPr>
      <w:rFonts w:ascii="宋体" w:hAnsi="宋体" w:eastAsia="宋体" w:cs="宋体"/>
      <w:kern w:val="0"/>
      <w:sz w:val="22"/>
    </w:rPr>
  </w:style>
  <w:style w:type="paragraph" w:customStyle="1" w:styleId="96">
    <w:name w:val="xl13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pPr>
    <w:rPr>
      <w:rFonts w:ascii="宋体" w:hAnsi="宋体" w:eastAsia="宋体" w:cs="宋体"/>
      <w:b/>
      <w:bCs/>
      <w:kern w:val="0"/>
      <w:sz w:val="22"/>
    </w:rPr>
  </w:style>
  <w:style w:type="paragraph" w:customStyle="1" w:styleId="97">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2"/>
    </w:rPr>
  </w:style>
  <w:style w:type="paragraph" w:customStyle="1" w:styleId="98">
    <w:name w:val="xl13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4"/>
      <w:szCs w:val="24"/>
    </w:rPr>
  </w:style>
  <w:style w:type="paragraph" w:customStyle="1" w:styleId="99">
    <w:name w:val="xl134"/>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100">
    <w:name w:val="xl13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01">
    <w:name w:val="xl13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2"/>
    </w:rPr>
  </w:style>
  <w:style w:type="paragraph" w:customStyle="1" w:styleId="102">
    <w:name w:val="xl13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bottom"/>
    </w:pPr>
    <w:rPr>
      <w:rFonts w:ascii="宋体" w:hAnsi="宋体" w:eastAsia="宋体" w:cs="宋体"/>
      <w:color w:val="000000"/>
      <w:kern w:val="0"/>
      <w:sz w:val="22"/>
    </w:rPr>
  </w:style>
  <w:style w:type="paragraph" w:customStyle="1" w:styleId="103">
    <w:name w:val="xl138"/>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eastAsia="宋体" w:cs="宋体"/>
      <w:kern w:val="0"/>
      <w:sz w:val="22"/>
    </w:rPr>
  </w:style>
  <w:style w:type="paragraph" w:customStyle="1" w:styleId="104">
    <w:name w:val="xl13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2"/>
    </w:rPr>
  </w:style>
  <w:style w:type="paragraph" w:customStyle="1" w:styleId="105">
    <w:name w:val="xl14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2"/>
    </w:rPr>
  </w:style>
  <w:style w:type="paragraph" w:customStyle="1" w:styleId="106">
    <w:name w:val="xl141"/>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eastAsia="宋体" w:cs="宋体"/>
      <w:kern w:val="0"/>
      <w:sz w:val="22"/>
    </w:rPr>
  </w:style>
  <w:style w:type="paragraph" w:customStyle="1" w:styleId="107">
    <w:name w:val="xl14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2"/>
    </w:rPr>
  </w:style>
  <w:style w:type="paragraph" w:customStyle="1" w:styleId="108">
    <w:name w:val="xl14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4"/>
      <w:szCs w:val="24"/>
    </w:rPr>
  </w:style>
  <w:style w:type="paragraph" w:customStyle="1" w:styleId="109">
    <w:name w:val="xl14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2"/>
    </w:rPr>
  </w:style>
  <w:style w:type="paragraph" w:customStyle="1" w:styleId="110">
    <w:name w:val="xl14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2"/>
    </w:rPr>
  </w:style>
  <w:style w:type="paragraph" w:customStyle="1" w:styleId="111">
    <w:name w:val="xl14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bottom"/>
    </w:pPr>
    <w:rPr>
      <w:rFonts w:ascii="宋体" w:hAnsi="宋体" w:eastAsia="宋体" w:cs="宋体"/>
      <w:color w:val="000000"/>
      <w:kern w:val="0"/>
      <w:sz w:val="22"/>
    </w:rPr>
  </w:style>
  <w:style w:type="paragraph" w:customStyle="1" w:styleId="112">
    <w:name w:val="xl14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color w:val="000000"/>
      <w:kern w:val="0"/>
      <w:sz w:val="22"/>
    </w:rPr>
  </w:style>
  <w:style w:type="paragraph" w:customStyle="1" w:styleId="113">
    <w:name w:val="xl14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2"/>
    </w:rPr>
  </w:style>
  <w:style w:type="paragraph" w:customStyle="1" w:styleId="114">
    <w:name w:val="xl14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character" w:customStyle="1" w:styleId="115">
    <w:name w:val="页眉 字符"/>
    <w:basedOn w:val="9"/>
    <w:link w:val="6"/>
    <w:qFormat/>
    <w:uiPriority w:val="99"/>
    <w:rPr>
      <w:sz w:val="18"/>
      <w:szCs w:val="18"/>
    </w:rPr>
  </w:style>
  <w:style w:type="character" w:customStyle="1" w:styleId="116">
    <w:name w:val="页脚 字符"/>
    <w:basedOn w:val="9"/>
    <w:link w:val="5"/>
    <w:qFormat/>
    <w:uiPriority w:val="0"/>
    <w:rPr>
      <w:sz w:val="18"/>
      <w:szCs w:val="18"/>
    </w:rPr>
  </w:style>
  <w:style w:type="character" w:customStyle="1" w:styleId="117">
    <w:name w:val="批注框文本 字符"/>
    <w:basedOn w:val="9"/>
    <w:link w:val="4"/>
    <w:semiHidden/>
    <w:qFormat/>
    <w:uiPriority w:val="99"/>
    <w:rPr>
      <w:sz w:val="18"/>
      <w:szCs w:val="18"/>
    </w:rPr>
  </w:style>
  <w:style w:type="character" w:customStyle="1" w:styleId="118">
    <w:name w:val="font01"/>
    <w:basedOn w:val="9"/>
    <w:qFormat/>
    <w:uiPriority w:val="0"/>
    <w:rPr>
      <w:rFonts w:hint="eastAsia" w:ascii="宋体" w:hAnsi="宋体" w:eastAsia="宋体" w:cs="宋体"/>
      <w:color w:val="000000"/>
      <w:sz w:val="22"/>
      <w:szCs w:val="22"/>
      <w:u w:val="none"/>
    </w:rPr>
  </w:style>
  <w:style w:type="character" w:customStyle="1" w:styleId="119">
    <w:name w:val="font31"/>
    <w:basedOn w:val="9"/>
    <w:qFormat/>
    <w:uiPriority w:val="0"/>
    <w:rPr>
      <w:rFonts w:ascii="Arial" w:hAnsi="Arial" w:cs="Arial"/>
      <w:color w:val="000000"/>
      <w:sz w:val="22"/>
      <w:szCs w:val="22"/>
      <w:u w:val="none"/>
    </w:rPr>
  </w:style>
  <w:style w:type="character" w:customStyle="1" w:styleId="120">
    <w:name w:val="font41"/>
    <w:basedOn w:val="9"/>
    <w:qFormat/>
    <w:uiPriority w:val="0"/>
    <w:rPr>
      <w:rFonts w:hint="eastAsia" w:ascii="宋体" w:hAnsi="宋体" w:eastAsia="宋体" w:cs="宋体"/>
      <w:color w:val="000000"/>
      <w:sz w:val="28"/>
      <w:szCs w:val="28"/>
      <w:u w:val="none"/>
    </w:rPr>
  </w:style>
  <w:style w:type="character" w:customStyle="1" w:styleId="121">
    <w:name w:val="font51"/>
    <w:basedOn w:val="9"/>
    <w:qFormat/>
    <w:uiPriority w:val="0"/>
    <w:rPr>
      <w:rFonts w:ascii="仿宋_GB2312" w:eastAsia="仿宋_GB2312" w:cs="仿宋_GB2312"/>
      <w:color w:val="000000"/>
      <w:sz w:val="28"/>
      <w:szCs w:val="28"/>
      <w:u w:val="none"/>
    </w:rPr>
  </w:style>
  <w:style w:type="character" w:customStyle="1" w:styleId="122">
    <w:name w:val="font91"/>
    <w:basedOn w:val="9"/>
    <w:qFormat/>
    <w:uiPriority w:val="0"/>
    <w:rPr>
      <w:rFonts w:hint="default" w:ascii="Times New Roman" w:hAnsi="Times New Roman" w:cs="Times New Roman"/>
      <w:color w:val="000000"/>
      <w:sz w:val="28"/>
      <w:szCs w:val="28"/>
      <w:u w:val="none"/>
    </w:rPr>
  </w:style>
  <w:style w:type="character" w:customStyle="1" w:styleId="123">
    <w:name w:val="font61"/>
    <w:basedOn w:val="9"/>
    <w:qFormat/>
    <w:uiPriority w:val="0"/>
    <w:rPr>
      <w:rFonts w:hint="eastAsia" w:ascii="宋体" w:hAnsi="宋体" w:eastAsia="宋体" w:cs="宋体"/>
      <w:color w:val="000000"/>
      <w:sz w:val="28"/>
      <w:szCs w:val="28"/>
      <w:u w:val="none"/>
    </w:rPr>
  </w:style>
  <w:style w:type="paragraph" w:customStyle="1" w:styleId="124">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25">
    <w:name w:val="标准书脚_偶数页"/>
    <w:qFormat/>
    <w:uiPriority w:val="0"/>
    <w:pPr>
      <w:spacing w:before="120"/>
      <w:ind w:left="221"/>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Pages>
  <Words>8351</Words>
  <Characters>10924</Characters>
  <Lines>268</Lines>
  <Paragraphs>75</Paragraphs>
  <TotalTime>0</TotalTime>
  <ScaleCrop>false</ScaleCrop>
  <LinksUpToDate>false</LinksUpToDate>
  <CharactersWithSpaces>11259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2021-12-04T23:53:00Z</dcterms:created>
  <dc:creator>河南局文秘</dc:creator>
  <cp:lastModifiedBy>qx</cp:lastModifiedBy>
  <cp:lastPrinted>2020-11-28T16:38:00Z</cp:lastPrinted>
  <dcterms:modified xsi:type="dcterms:W3CDTF">2025-01-03T08:27:19Z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F05F08BD02994D278300AC83E0A60AF5</vt:lpwstr>
  </property>
  <property fmtid="{D5CDD505-2E9C-101B-9397-08002B2CF9AE}" pid="3" name="KSOProductBuildVer">
    <vt:lpwstr>2052-12.1.0.19302</vt:lpwstr>
  </property>
  <property fmtid="{D5CDD505-2E9C-101B-9397-08002B2CF9AE}" pid="4" name="KSOTemplateDocerSaveRecord">
    <vt:lpwstr>eyJoZGlkIjoiODEyNGNkZTdkNzRjNTRmMTZmZWJlZTYwNThiYWY2NDkifQ==</vt:lpwstr>
  </property>
</Properties>
</file>